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A0" w:rsidRPr="005B748A" w:rsidRDefault="00F40E18" w:rsidP="00120502">
      <w:pPr>
        <w:jc w:val="center"/>
        <w:rPr>
          <w:rFonts w:asciiTheme="minorHAnsi" w:hAnsiTheme="minorHAnsi" w:cstheme="minorHAnsi"/>
          <w:b/>
          <w:sz w:val="28"/>
          <w:szCs w:val="24"/>
        </w:rPr>
      </w:pPr>
      <w:r>
        <w:rPr>
          <w:rFonts w:asciiTheme="minorHAnsi" w:hAnsiTheme="minorHAnsi" w:cstheme="minorHAnsi"/>
          <w:b/>
          <w:sz w:val="28"/>
          <w:szCs w:val="24"/>
        </w:rPr>
        <w:t xml:space="preserve"> </w:t>
      </w:r>
    </w:p>
    <w:p w:rsidR="00120502" w:rsidRPr="005B748A" w:rsidRDefault="00120502" w:rsidP="00120502">
      <w:pPr>
        <w:jc w:val="center"/>
        <w:rPr>
          <w:rFonts w:asciiTheme="minorHAnsi" w:hAnsiTheme="minorHAnsi" w:cstheme="minorHAnsi"/>
          <w:b/>
          <w:sz w:val="32"/>
          <w:szCs w:val="24"/>
        </w:rPr>
      </w:pPr>
      <w:r w:rsidRPr="005B748A">
        <w:rPr>
          <w:rFonts w:asciiTheme="minorHAnsi" w:hAnsiTheme="minorHAnsi" w:cstheme="minorHAnsi"/>
          <w:b/>
          <w:sz w:val="32"/>
          <w:szCs w:val="24"/>
        </w:rPr>
        <w:t>Asociatia „Grupul de Acţiune Locală Podu Înalt Vaslui”</w:t>
      </w:r>
    </w:p>
    <w:p w:rsidR="00120502" w:rsidRPr="005B748A" w:rsidRDefault="00120502" w:rsidP="00120502">
      <w:pPr>
        <w:pStyle w:val="text"/>
        <w:jc w:val="center"/>
        <w:rPr>
          <w:rFonts w:asciiTheme="minorHAnsi" w:hAnsiTheme="minorHAnsi" w:cstheme="minorHAnsi"/>
          <w:b/>
          <w:sz w:val="28"/>
        </w:rPr>
      </w:pPr>
      <w:r w:rsidRPr="005B748A">
        <w:rPr>
          <w:rFonts w:asciiTheme="minorHAnsi" w:hAnsiTheme="minorHAnsi" w:cstheme="minorHAnsi"/>
          <w:b/>
          <w:sz w:val="32"/>
        </w:rPr>
        <w:t>"Strategia de dezvoltare GAL Podu Inalt"</w:t>
      </w:r>
    </w:p>
    <w:p w:rsidR="00120502" w:rsidRPr="005B748A" w:rsidRDefault="00120502" w:rsidP="00120502">
      <w:pPr>
        <w:jc w:val="center"/>
        <w:rPr>
          <w:rFonts w:asciiTheme="minorHAnsi" w:hAnsiTheme="minorHAnsi" w:cstheme="minorHAnsi"/>
          <w:b/>
          <w:spacing w:val="60"/>
          <w:sz w:val="28"/>
          <w:szCs w:val="24"/>
          <w:lang w:eastAsia="ro-RO"/>
        </w:rPr>
      </w:pPr>
    </w:p>
    <w:p w:rsidR="00120502" w:rsidRPr="005B748A" w:rsidRDefault="00120502" w:rsidP="00120502">
      <w:pPr>
        <w:jc w:val="center"/>
        <w:rPr>
          <w:rFonts w:asciiTheme="minorHAnsi" w:hAnsiTheme="minorHAnsi" w:cstheme="minorHAnsi"/>
          <w:b/>
          <w:spacing w:val="60"/>
          <w:sz w:val="28"/>
          <w:szCs w:val="24"/>
          <w:lang w:eastAsia="ro-RO"/>
        </w:rPr>
      </w:pPr>
    </w:p>
    <w:p w:rsidR="00120502" w:rsidRPr="005B748A" w:rsidRDefault="00120502" w:rsidP="00120502">
      <w:pPr>
        <w:jc w:val="center"/>
        <w:rPr>
          <w:rFonts w:asciiTheme="minorHAnsi" w:hAnsiTheme="minorHAnsi" w:cstheme="minorHAnsi"/>
          <w:b/>
          <w:spacing w:val="60"/>
          <w:sz w:val="28"/>
          <w:szCs w:val="24"/>
          <w:lang w:eastAsia="ro-RO"/>
        </w:rPr>
      </w:pPr>
    </w:p>
    <w:p w:rsidR="00120502" w:rsidRPr="005B748A" w:rsidRDefault="00120502" w:rsidP="00120502">
      <w:pPr>
        <w:jc w:val="center"/>
        <w:rPr>
          <w:rFonts w:asciiTheme="minorHAnsi" w:hAnsiTheme="minorHAnsi" w:cstheme="minorHAnsi"/>
          <w:b/>
          <w:spacing w:val="60"/>
          <w:sz w:val="28"/>
          <w:szCs w:val="24"/>
          <w:lang w:eastAsia="ro-RO"/>
        </w:rPr>
      </w:pPr>
    </w:p>
    <w:p w:rsidR="00120502" w:rsidRPr="005B748A" w:rsidRDefault="00120502" w:rsidP="00120502">
      <w:pPr>
        <w:jc w:val="center"/>
        <w:rPr>
          <w:rFonts w:asciiTheme="minorHAnsi" w:hAnsiTheme="minorHAnsi" w:cstheme="minorHAnsi"/>
          <w:b/>
          <w:spacing w:val="60"/>
          <w:sz w:val="28"/>
          <w:szCs w:val="24"/>
          <w:lang w:eastAsia="ro-RO"/>
        </w:rPr>
      </w:pPr>
    </w:p>
    <w:p w:rsidR="005411A0" w:rsidRPr="005B748A" w:rsidRDefault="005411A0" w:rsidP="00120502">
      <w:pPr>
        <w:jc w:val="center"/>
        <w:rPr>
          <w:rFonts w:asciiTheme="minorHAnsi" w:hAnsiTheme="minorHAnsi" w:cstheme="minorHAnsi"/>
          <w:b/>
          <w:spacing w:val="60"/>
          <w:sz w:val="28"/>
          <w:szCs w:val="24"/>
          <w:lang w:eastAsia="ro-RO"/>
        </w:rPr>
      </w:pPr>
    </w:p>
    <w:p w:rsidR="005411A0" w:rsidRPr="005B748A" w:rsidRDefault="005411A0" w:rsidP="00120502">
      <w:pPr>
        <w:jc w:val="center"/>
        <w:rPr>
          <w:rFonts w:asciiTheme="minorHAnsi" w:hAnsiTheme="minorHAnsi" w:cstheme="minorHAnsi"/>
          <w:b/>
          <w:spacing w:val="60"/>
          <w:sz w:val="28"/>
          <w:szCs w:val="24"/>
          <w:lang w:eastAsia="ro-RO"/>
        </w:rPr>
      </w:pPr>
    </w:p>
    <w:p w:rsidR="005411A0" w:rsidRPr="005B748A" w:rsidRDefault="005411A0" w:rsidP="00120502">
      <w:pPr>
        <w:jc w:val="center"/>
        <w:rPr>
          <w:rFonts w:asciiTheme="minorHAnsi" w:hAnsiTheme="minorHAnsi" w:cstheme="minorHAnsi"/>
          <w:b/>
          <w:spacing w:val="60"/>
          <w:sz w:val="28"/>
          <w:szCs w:val="24"/>
          <w:lang w:eastAsia="ro-RO"/>
        </w:rPr>
      </w:pPr>
    </w:p>
    <w:p w:rsidR="00120502" w:rsidRPr="005B748A" w:rsidRDefault="00120502" w:rsidP="00120502">
      <w:pPr>
        <w:jc w:val="center"/>
        <w:rPr>
          <w:rFonts w:asciiTheme="minorHAnsi" w:hAnsiTheme="minorHAnsi" w:cstheme="minorHAnsi"/>
          <w:b/>
          <w:spacing w:val="60"/>
          <w:sz w:val="36"/>
          <w:szCs w:val="24"/>
          <w:lang w:eastAsia="ro-RO"/>
        </w:rPr>
      </w:pPr>
    </w:p>
    <w:p w:rsidR="00120502" w:rsidRPr="005B748A" w:rsidRDefault="00120502" w:rsidP="00120502">
      <w:pPr>
        <w:jc w:val="center"/>
        <w:rPr>
          <w:rFonts w:asciiTheme="minorHAnsi" w:hAnsiTheme="minorHAnsi" w:cstheme="minorHAnsi"/>
          <w:b/>
          <w:spacing w:val="60"/>
          <w:sz w:val="40"/>
          <w:szCs w:val="24"/>
          <w:lang w:eastAsia="ro-RO"/>
        </w:rPr>
      </w:pPr>
      <w:r w:rsidRPr="005B748A">
        <w:rPr>
          <w:rFonts w:asciiTheme="minorHAnsi" w:hAnsiTheme="minorHAnsi" w:cstheme="minorHAnsi"/>
          <w:b/>
          <w:spacing w:val="60"/>
          <w:sz w:val="40"/>
          <w:szCs w:val="24"/>
          <w:lang w:eastAsia="ro-RO"/>
        </w:rPr>
        <w:t xml:space="preserve">GHIDUL SOLICITANTULUI </w:t>
      </w:r>
    </w:p>
    <w:p w:rsidR="00120502" w:rsidRPr="005B748A" w:rsidRDefault="00120502" w:rsidP="00120502">
      <w:pPr>
        <w:jc w:val="center"/>
        <w:rPr>
          <w:rFonts w:asciiTheme="minorHAnsi" w:hAnsiTheme="minorHAnsi" w:cstheme="minorHAnsi"/>
          <w:b/>
          <w:sz w:val="40"/>
          <w:szCs w:val="24"/>
          <w:lang w:eastAsia="ro-RO"/>
        </w:rPr>
      </w:pPr>
    </w:p>
    <w:p w:rsidR="00120502" w:rsidRPr="005B748A" w:rsidRDefault="00120502" w:rsidP="00120502">
      <w:pPr>
        <w:jc w:val="center"/>
        <w:rPr>
          <w:rFonts w:asciiTheme="minorHAnsi" w:hAnsiTheme="minorHAnsi" w:cstheme="minorHAnsi"/>
          <w:b/>
          <w:sz w:val="40"/>
          <w:szCs w:val="24"/>
          <w:lang w:eastAsia="ro-RO"/>
        </w:rPr>
      </w:pPr>
      <w:r w:rsidRPr="005B748A">
        <w:rPr>
          <w:rFonts w:asciiTheme="minorHAnsi" w:hAnsiTheme="minorHAnsi" w:cstheme="minorHAnsi"/>
          <w:b/>
          <w:sz w:val="40"/>
          <w:szCs w:val="24"/>
          <w:lang w:eastAsia="ro-RO"/>
        </w:rPr>
        <w:t xml:space="preserve">MĂSURA </w:t>
      </w:r>
      <w:r w:rsidR="007F3758">
        <w:rPr>
          <w:rFonts w:asciiTheme="minorHAnsi" w:hAnsiTheme="minorHAnsi" w:cstheme="minorHAnsi"/>
          <w:b/>
          <w:sz w:val="40"/>
          <w:szCs w:val="24"/>
          <w:lang w:eastAsia="ro-RO"/>
        </w:rPr>
        <w:t>4</w:t>
      </w:r>
    </w:p>
    <w:p w:rsidR="00120502" w:rsidRPr="005B748A" w:rsidRDefault="00120502" w:rsidP="00120502">
      <w:pPr>
        <w:jc w:val="center"/>
        <w:rPr>
          <w:rFonts w:asciiTheme="minorHAnsi" w:hAnsiTheme="minorHAnsi" w:cstheme="minorHAnsi"/>
          <w:b/>
          <w:bCs/>
          <w:sz w:val="40"/>
          <w:szCs w:val="24"/>
        </w:rPr>
      </w:pPr>
    </w:p>
    <w:p w:rsidR="00120502" w:rsidRPr="005B748A" w:rsidRDefault="00120502" w:rsidP="00120502">
      <w:pPr>
        <w:jc w:val="center"/>
        <w:rPr>
          <w:rFonts w:asciiTheme="minorHAnsi" w:hAnsiTheme="minorHAnsi" w:cstheme="minorHAnsi"/>
          <w:b/>
          <w:sz w:val="40"/>
          <w:szCs w:val="24"/>
          <w:lang w:eastAsia="ro-RO"/>
        </w:rPr>
      </w:pPr>
      <w:r w:rsidRPr="005B748A">
        <w:rPr>
          <w:rFonts w:asciiTheme="minorHAnsi" w:hAnsiTheme="minorHAnsi" w:cstheme="minorHAnsi"/>
          <w:b/>
          <w:sz w:val="40"/>
          <w:szCs w:val="24"/>
        </w:rPr>
        <w:t>„</w:t>
      </w:r>
      <w:r w:rsidR="007F3758" w:rsidRPr="007F3758">
        <w:rPr>
          <w:rFonts w:asciiTheme="minorHAnsi" w:hAnsiTheme="minorHAnsi" w:cstheme="minorHAnsi"/>
          <w:b/>
          <w:sz w:val="40"/>
          <w:szCs w:val="24"/>
        </w:rPr>
        <w:t>Dezvoltarea afacerilor non-agricole</w:t>
      </w:r>
      <w:r w:rsidRPr="005B748A">
        <w:rPr>
          <w:rFonts w:asciiTheme="minorHAnsi" w:hAnsiTheme="minorHAnsi" w:cstheme="minorHAnsi"/>
          <w:b/>
          <w:sz w:val="40"/>
          <w:szCs w:val="24"/>
        </w:rPr>
        <w:t>”</w:t>
      </w:r>
    </w:p>
    <w:p w:rsidR="00120502" w:rsidRPr="005B748A" w:rsidRDefault="00120502" w:rsidP="00120502">
      <w:pPr>
        <w:jc w:val="center"/>
        <w:rPr>
          <w:rFonts w:asciiTheme="minorHAnsi" w:hAnsiTheme="minorHAnsi" w:cstheme="minorHAnsi"/>
          <w:b/>
          <w:sz w:val="40"/>
          <w:szCs w:val="24"/>
          <w:lang w:eastAsia="ro-RO"/>
        </w:rPr>
      </w:pPr>
    </w:p>
    <w:p w:rsidR="00120502" w:rsidRPr="005B748A" w:rsidRDefault="00120502" w:rsidP="00120502">
      <w:pPr>
        <w:jc w:val="center"/>
        <w:rPr>
          <w:rFonts w:asciiTheme="minorHAnsi" w:hAnsiTheme="minorHAnsi" w:cstheme="minorHAnsi"/>
          <w:b/>
          <w:sz w:val="36"/>
          <w:szCs w:val="24"/>
        </w:rPr>
      </w:pPr>
      <w:r w:rsidRPr="005B748A">
        <w:rPr>
          <w:rFonts w:asciiTheme="minorHAnsi" w:hAnsiTheme="minorHAnsi" w:cstheme="minorHAnsi"/>
          <w:b/>
          <w:sz w:val="40"/>
          <w:szCs w:val="24"/>
          <w:lang w:eastAsia="ro-RO"/>
        </w:rPr>
        <w:t xml:space="preserve">Sesiunea </w:t>
      </w:r>
      <w:r w:rsidR="00BA283A">
        <w:rPr>
          <w:rFonts w:asciiTheme="minorHAnsi" w:hAnsiTheme="minorHAnsi" w:cstheme="minorHAnsi"/>
          <w:b/>
          <w:sz w:val="40"/>
          <w:szCs w:val="24"/>
          <w:lang w:eastAsia="ro-RO"/>
        </w:rPr>
        <w:t>I</w:t>
      </w:r>
      <w:r w:rsidRPr="005B748A">
        <w:rPr>
          <w:rFonts w:asciiTheme="minorHAnsi" w:hAnsiTheme="minorHAnsi" w:cstheme="minorHAnsi"/>
          <w:b/>
          <w:sz w:val="40"/>
          <w:szCs w:val="24"/>
          <w:lang w:eastAsia="ro-RO"/>
        </w:rPr>
        <w:t xml:space="preserve">I – 2017 </w:t>
      </w:r>
    </w:p>
    <w:p w:rsidR="00120502" w:rsidRPr="005B748A" w:rsidRDefault="00120502" w:rsidP="00120502">
      <w:pPr>
        <w:rPr>
          <w:rFonts w:asciiTheme="minorHAnsi" w:hAnsiTheme="minorHAnsi" w:cstheme="minorHAnsi"/>
          <w:sz w:val="28"/>
          <w:szCs w:val="24"/>
        </w:rPr>
      </w:pPr>
    </w:p>
    <w:p w:rsidR="00120502" w:rsidRPr="005B748A" w:rsidRDefault="00120502" w:rsidP="00120502">
      <w:pPr>
        <w:rPr>
          <w:rFonts w:asciiTheme="minorHAnsi" w:hAnsiTheme="minorHAnsi" w:cstheme="minorHAnsi"/>
          <w:sz w:val="28"/>
          <w:szCs w:val="24"/>
        </w:rPr>
      </w:pPr>
    </w:p>
    <w:p w:rsidR="005411A0" w:rsidRPr="005B748A" w:rsidRDefault="005411A0" w:rsidP="00120502">
      <w:pPr>
        <w:rPr>
          <w:rFonts w:asciiTheme="minorHAnsi" w:hAnsiTheme="minorHAnsi" w:cstheme="minorHAnsi"/>
          <w:sz w:val="28"/>
          <w:szCs w:val="24"/>
        </w:rPr>
      </w:pPr>
    </w:p>
    <w:p w:rsidR="005411A0" w:rsidRPr="005B748A" w:rsidRDefault="005411A0" w:rsidP="00120502">
      <w:pPr>
        <w:rPr>
          <w:rFonts w:asciiTheme="minorHAnsi" w:hAnsiTheme="minorHAnsi" w:cstheme="minorHAnsi"/>
          <w:sz w:val="28"/>
          <w:szCs w:val="24"/>
        </w:rPr>
      </w:pPr>
    </w:p>
    <w:p w:rsidR="005411A0" w:rsidRPr="005B748A" w:rsidRDefault="005411A0" w:rsidP="00120502">
      <w:pPr>
        <w:rPr>
          <w:rFonts w:asciiTheme="minorHAnsi" w:hAnsiTheme="minorHAnsi" w:cstheme="minorHAnsi"/>
          <w:sz w:val="28"/>
          <w:szCs w:val="24"/>
        </w:rPr>
      </w:pPr>
    </w:p>
    <w:p w:rsidR="005411A0" w:rsidRPr="005B748A" w:rsidRDefault="005411A0" w:rsidP="00120502">
      <w:pPr>
        <w:rPr>
          <w:rFonts w:asciiTheme="minorHAnsi" w:hAnsiTheme="minorHAnsi" w:cstheme="minorHAnsi"/>
          <w:sz w:val="28"/>
          <w:szCs w:val="24"/>
        </w:rPr>
      </w:pPr>
    </w:p>
    <w:p w:rsidR="005411A0" w:rsidRPr="005B748A" w:rsidRDefault="005411A0" w:rsidP="00120502">
      <w:pPr>
        <w:rPr>
          <w:rFonts w:asciiTheme="minorHAnsi" w:hAnsiTheme="minorHAnsi" w:cstheme="minorHAnsi"/>
          <w:sz w:val="28"/>
          <w:szCs w:val="24"/>
        </w:rPr>
      </w:pPr>
    </w:p>
    <w:p w:rsidR="005411A0" w:rsidRPr="005B748A" w:rsidRDefault="005411A0" w:rsidP="00120502">
      <w:pPr>
        <w:rPr>
          <w:rFonts w:asciiTheme="minorHAnsi" w:hAnsiTheme="minorHAnsi" w:cstheme="minorHAnsi"/>
          <w:sz w:val="28"/>
          <w:szCs w:val="24"/>
        </w:rPr>
      </w:pPr>
    </w:p>
    <w:p w:rsidR="005411A0" w:rsidRPr="005B748A" w:rsidRDefault="005411A0" w:rsidP="00120502">
      <w:pPr>
        <w:rPr>
          <w:rFonts w:asciiTheme="minorHAnsi" w:hAnsiTheme="minorHAnsi" w:cstheme="minorHAnsi"/>
          <w:sz w:val="28"/>
          <w:szCs w:val="24"/>
        </w:rPr>
      </w:pPr>
    </w:p>
    <w:p w:rsidR="005411A0" w:rsidRPr="005B748A" w:rsidRDefault="005411A0" w:rsidP="00120502">
      <w:pPr>
        <w:rPr>
          <w:rFonts w:asciiTheme="minorHAnsi" w:hAnsiTheme="minorHAnsi" w:cstheme="minorHAnsi"/>
          <w:sz w:val="28"/>
          <w:szCs w:val="24"/>
        </w:rPr>
      </w:pPr>
    </w:p>
    <w:p w:rsidR="005411A0" w:rsidRPr="005B748A" w:rsidRDefault="005411A0" w:rsidP="00120502">
      <w:pPr>
        <w:rPr>
          <w:rFonts w:asciiTheme="minorHAnsi" w:hAnsiTheme="minorHAnsi" w:cstheme="minorHAnsi"/>
          <w:sz w:val="28"/>
          <w:szCs w:val="24"/>
        </w:rPr>
      </w:pPr>
    </w:p>
    <w:p w:rsidR="005411A0" w:rsidRPr="005B748A" w:rsidRDefault="005411A0" w:rsidP="00120502">
      <w:pPr>
        <w:rPr>
          <w:rFonts w:asciiTheme="minorHAnsi" w:hAnsiTheme="minorHAnsi" w:cstheme="minorHAnsi"/>
          <w:sz w:val="28"/>
          <w:szCs w:val="24"/>
        </w:rPr>
      </w:pPr>
    </w:p>
    <w:p w:rsidR="005411A0" w:rsidRPr="005B748A" w:rsidRDefault="005411A0" w:rsidP="00120502">
      <w:pPr>
        <w:rPr>
          <w:rFonts w:asciiTheme="minorHAnsi" w:hAnsiTheme="minorHAnsi" w:cstheme="minorHAnsi"/>
          <w:sz w:val="28"/>
          <w:szCs w:val="24"/>
        </w:rPr>
      </w:pPr>
    </w:p>
    <w:p w:rsidR="00120502" w:rsidRPr="005B748A" w:rsidRDefault="00120502" w:rsidP="00120502">
      <w:pPr>
        <w:jc w:val="center"/>
        <w:rPr>
          <w:rFonts w:asciiTheme="minorHAnsi" w:hAnsiTheme="minorHAnsi" w:cstheme="minorHAnsi"/>
          <w:sz w:val="28"/>
          <w:szCs w:val="24"/>
          <w:lang w:eastAsia="ro-RO"/>
        </w:rPr>
      </w:pPr>
    </w:p>
    <w:p w:rsidR="00120502" w:rsidRPr="005B748A" w:rsidRDefault="00120502" w:rsidP="00120502">
      <w:pPr>
        <w:pBdr>
          <w:top w:val="single" w:sz="4" w:space="1" w:color="auto"/>
        </w:pBdr>
        <w:jc w:val="center"/>
        <w:rPr>
          <w:rFonts w:asciiTheme="minorHAnsi" w:hAnsiTheme="minorHAnsi" w:cstheme="minorHAnsi"/>
          <w:b/>
          <w:spacing w:val="10"/>
          <w:sz w:val="28"/>
          <w:szCs w:val="24"/>
          <w:lang w:eastAsia="ro-RO"/>
        </w:rPr>
      </w:pPr>
      <w:r w:rsidRPr="005B748A">
        <w:rPr>
          <w:rFonts w:asciiTheme="minorHAnsi" w:hAnsiTheme="minorHAnsi" w:cstheme="minorHAnsi"/>
          <w:b/>
          <w:spacing w:val="10"/>
          <w:sz w:val="28"/>
          <w:szCs w:val="24"/>
          <w:lang w:eastAsia="ro-RO"/>
        </w:rPr>
        <w:t>PROGRAMUL NAŢIONAL DE DEZVOLTARE RURALĂ 2014 – 2020</w:t>
      </w:r>
    </w:p>
    <w:p w:rsidR="00120502" w:rsidRPr="005B748A" w:rsidRDefault="00120502" w:rsidP="00120502">
      <w:pPr>
        <w:pBdr>
          <w:bottom w:val="single" w:sz="4" w:space="1" w:color="auto"/>
        </w:pBdr>
        <w:jc w:val="center"/>
        <w:rPr>
          <w:rFonts w:asciiTheme="minorHAnsi" w:hAnsiTheme="minorHAnsi" w:cstheme="minorHAnsi"/>
          <w:spacing w:val="20"/>
          <w:sz w:val="28"/>
          <w:szCs w:val="24"/>
          <w:lang w:eastAsia="ro-RO"/>
        </w:rPr>
      </w:pPr>
      <w:r w:rsidRPr="005B748A">
        <w:rPr>
          <w:rFonts w:asciiTheme="minorHAnsi" w:hAnsiTheme="minorHAnsi" w:cstheme="minorHAnsi"/>
          <w:spacing w:val="20"/>
          <w:sz w:val="28"/>
          <w:szCs w:val="24"/>
          <w:lang w:eastAsia="ro-RO"/>
        </w:rPr>
        <w:t>Program finanţat de Uniunea Europeană și Guvernul României prin</w:t>
      </w:r>
    </w:p>
    <w:p w:rsidR="00120502" w:rsidRPr="005B748A" w:rsidRDefault="00120502" w:rsidP="00120502">
      <w:pPr>
        <w:pBdr>
          <w:bottom w:val="single" w:sz="4" w:space="1" w:color="auto"/>
        </w:pBdr>
        <w:jc w:val="center"/>
        <w:rPr>
          <w:rFonts w:asciiTheme="minorHAnsi" w:hAnsiTheme="minorHAnsi" w:cstheme="minorHAnsi"/>
          <w:b/>
          <w:spacing w:val="40"/>
          <w:sz w:val="28"/>
          <w:szCs w:val="24"/>
          <w:lang w:eastAsia="ro-RO"/>
        </w:rPr>
      </w:pPr>
      <w:r w:rsidRPr="005B748A">
        <w:rPr>
          <w:rFonts w:asciiTheme="minorHAnsi" w:hAnsiTheme="minorHAnsi" w:cstheme="minorHAnsi"/>
          <w:b/>
          <w:spacing w:val="40"/>
          <w:sz w:val="28"/>
          <w:szCs w:val="24"/>
          <w:lang w:eastAsia="ro-RO"/>
        </w:rPr>
        <w:t>FONDUL EUROPEAN AGRICOL PENTRU DEZVOLTARE RURALĂ</w:t>
      </w:r>
    </w:p>
    <w:p w:rsidR="00120502" w:rsidRPr="005B748A" w:rsidRDefault="00120502" w:rsidP="00120502">
      <w:pPr>
        <w:jc w:val="center"/>
        <w:rPr>
          <w:rFonts w:asciiTheme="minorHAnsi" w:hAnsiTheme="minorHAnsi" w:cstheme="minorHAnsi"/>
          <w:sz w:val="28"/>
          <w:szCs w:val="24"/>
        </w:rPr>
      </w:pPr>
      <w:r w:rsidRPr="005B748A">
        <w:rPr>
          <w:rFonts w:asciiTheme="minorHAnsi" w:hAnsiTheme="minorHAnsi" w:cstheme="minorHAnsi"/>
          <w:b/>
          <w:sz w:val="28"/>
          <w:szCs w:val="24"/>
        </w:rPr>
        <w:t>Masura 19 – „Dezvoltarea locala LEADER”</w:t>
      </w:r>
    </w:p>
    <w:p w:rsidR="001B4365" w:rsidRPr="005B748A" w:rsidRDefault="001B4365" w:rsidP="00F63E96">
      <w:pPr>
        <w:widowControl w:val="0"/>
        <w:autoSpaceDE w:val="0"/>
        <w:autoSpaceDN w:val="0"/>
        <w:adjustRightInd w:val="0"/>
        <w:rPr>
          <w:rFonts w:asciiTheme="minorHAnsi" w:hAnsiTheme="minorHAnsi" w:cstheme="minorHAnsi"/>
          <w:szCs w:val="24"/>
        </w:rPr>
      </w:pPr>
      <w:r w:rsidRPr="005B748A">
        <w:rPr>
          <w:rFonts w:asciiTheme="minorHAnsi" w:hAnsiTheme="minorHAnsi" w:cstheme="minorHAnsi"/>
          <w:b/>
          <w:bCs/>
          <w:szCs w:val="24"/>
        </w:rPr>
        <w:lastRenderedPageBreak/>
        <w:t>GHIDUL SOLICITANTULUI</w:t>
      </w:r>
    </w:p>
    <w:p w:rsidR="001B4365" w:rsidRPr="005B748A" w:rsidRDefault="001B4365" w:rsidP="00F63E96">
      <w:pPr>
        <w:widowControl w:val="0"/>
        <w:autoSpaceDE w:val="0"/>
        <w:autoSpaceDN w:val="0"/>
        <w:adjustRightInd w:val="0"/>
        <w:rPr>
          <w:rFonts w:asciiTheme="minorHAnsi" w:hAnsiTheme="minorHAnsi" w:cstheme="minorHAnsi"/>
          <w:szCs w:val="24"/>
        </w:rPr>
      </w:pPr>
    </w:p>
    <w:p w:rsidR="001B4365" w:rsidRPr="005B748A" w:rsidRDefault="007F3758" w:rsidP="00F63E96">
      <w:pPr>
        <w:widowControl w:val="0"/>
        <w:overflowPunct w:val="0"/>
        <w:autoSpaceDE w:val="0"/>
        <w:autoSpaceDN w:val="0"/>
        <w:adjustRightInd w:val="0"/>
        <w:jc w:val="both"/>
        <w:rPr>
          <w:rFonts w:asciiTheme="minorHAnsi" w:hAnsiTheme="minorHAnsi" w:cstheme="minorHAnsi"/>
          <w:szCs w:val="24"/>
        </w:rPr>
      </w:pPr>
      <w:r>
        <w:rPr>
          <w:rFonts w:asciiTheme="minorHAnsi" w:hAnsiTheme="minorHAnsi" w:cstheme="minorHAnsi"/>
          <w:b/>
          <w:bCs/>
          <w:szCs w:val="24"/>
        </w:rPr>
        <w:t>pentru accesarea Măsurii 4</w:t>
      </w:r>
      <w:r w:rsidR="001B4365" w:rsidRPr="005B748A">
        <w:rPr>
          <w:rFonts w:asciiTheme="minorHAnsi" w:hAnsiTheme="minorHAnsi" w:cstheme="minorHAnsi"/>
          <w:b/>
          <w:bCs/>
          <w:szCs w:val="24"/>
        </w:rPr>
        <w:t xml:space="preserve"> - „</w:t>
      </w:r>
      <w:r w:rsidRPr="007F3758">
        <w:rPr>
          <w:rFonts w:asciiTheme="minorHAnsi" w:hAnsiTheme="minorHAnsi" w:cstheme="minorHAnsi"/>
          <w:b/>
          <w:bCs/>
          <w:szCs w:val="24"/>
        </w:rPr>
        <w:t>Dezvoltarea afacerilor non-agricole</w:t>
      </w:r>
      <w:r w:rsidR="001B4365" w:rsidRPr="005B748A">
        <w:rPr>
          <w:rFonts w:asciiTheme="minorHAnsi" w:hAnsiTheme="minorHAnsi" w:cstheme="minorHAnsi"/>
          <w:b/>
          <w:bCs/>
          <w:szCs w:val="24"/>
        </w:rPr>
        <w:t>”</w:t>
      </w:r>
    </w:p>
    <w:p w:rsidR="001B4365" w:rsidRPr="005B748A" w:rsidRDefault="001B4365" w:rsidP="00F63E96">
      <w:pPr>
        <w:widowControl w:val="0"/>
        <w:autoSpaceDE w:val="0"/>
        <w:autoSpaceDN w:val="0"/>
        <w:adjustRightInd w:val="0"/>
        <w:rPr>
          <w:rFonts w:asciiTheme="minorHAnsi" w:hAnsiTheme="minorHAnsi" w:cstheme="minorHAnsi"/>
          <w:szCs w:val="24"/>
        </w:rPr>
      </w:pPr>
    </w:p>
    <w:p w:rsidR="001B4365" w:rsidRPr="005B748A" w:rsidRDefault="001B4365" w:rsidP="00F63E96">
      <w:pPr>
        <w:widowControl w:val="0"/>
        <w:overflowPunct w:val="0"/>
        <w:autoSpaceDE w:val="0"/>
        <w:autoSpaceDN w:val="0"/>
        <w:adjustRightInd w:val="0"/>
        <w:jc w:val="both"/>
        <w:rPr>
          <w:rFonts w:asciiTheme="minorHAnsi" w:hAnsiTheme="minorHAnsi" w:cstheme="minorHAnsi"/>
          <w:szCs w:val="24"/>
        </w:rPr>
      </w:pPr>
      <w:r w:rsidRPr="005B748A">
        <w:rPr>
          <w:rFonts w:asciiTheme="minorHAnsi" w:hAnsiTheme="minorHAnsi" w:cstheme="minorHAnsi"/>
          <w:i/>
          <w:iCs/>
          <w:szCs w:val="24"/>
        </w:rPr>
        <w:t>Ghidul Solicitantului este un material de informare tehnică a potențialilor beneficiari ai Fondului European Agricol pentru Dezvoltare Rurală (FEADR) implementat prin Programul Național de Dezvoltare Rurală (PNDR) și se constituie în suport informativ complex pentru întocmirea proiectului conform cerințelor specifice ale PNDR.</w:t>
      </w:r>
    </w:p>
    <w:p w:rsidR="001B4365" w:rsidRPr="005B748A" w:rsidRDefault="001B4365" w:rsidP="00F63E96">
      <w:pPr>
        <w:widowControl w:val="0"/>
        <w:autoSpaceDE w:val="0"/>
        <w:autoSpaceDN w:val="0"/>
        <w:adjustRightInd w:val="0"/>
        <w:rPr>
          <w:rFonts w:asciiTheme="minorHAnsi" w:hAnsiTheme="minorHAnsi" w:cstheme="minorHAnsi"/>
          <w:szCs w:val="24"/>
        </w:rPr>
      </w:pPr>
    </w:p>
    <w:p w:rsidR="001B4365" w:rsidRPr="005B748A" w:rsidRDefault="001B4365" w:rsidP="00F63E96">
      <w:pPr>
        <w:widowControl w:val="0"/>
        <w:overflowPunct w:val="0"/>
        <w:autoSpaceDE w:val="0"/>
        <w:autoSpaceDN w:val="0"/>
        <w:adjustRightInd w:val="0"/>
        <w:jc w:val="both"/>
        <w:rPr>
          <w:rFonts w:asciiTheme="minorHAnsi" w:hAnsiTheme="minorHAnsi" w:cstheme="minorHAnsi"/>
          <w:szCs w:val="24"/>
        </w:rPr>
      </w:pPr>
      <w:r w:rsidRPr="005B748A">
        <w:rPr>
          <w:rFonts w:asciiTheme="minorHAnsi" w:hAnsiTheme="minorHAnsi" w:cstheme="minorHAnsi"/>
          <w:i/>
          <w:iCs/>
          <w:szCs w:val="24"/>
        </w:rPr>
        <w:t>Ghidul Solicitantului prezintă regulile pentru pregătirea, întocmirea și depunerea proiectului, precum și modalitatea de selecție, aprobare și derulare a proiectului. De asemenea, conține documentele pe care trebuie să le prezentați, precum și alte informații utile elaborării proiectului și completării corecte a documentelor.</w:t>
      </w:r>
    </w:p>
    <w:p w:rsidR="001B4365" w:rsidRPr="005B748A" w:rsidRDefault="001B4365" w:rsidP="00F63E96">
      <w:pPr>
        <w:widowControl w:val="0"/>
        <w:autoSpaceDE w:val="0"/>
        <w:autoSpaceDN w:val="0"/>
        <w:adjustRightInd w:val="0"/>
        <w:rPr>
          <w:rFonts w:asciiTheme="minorHAnsi" w:hAnsiTheme="minorHAnsi" w:cstheme="minorHAnsi"/>
          <w:szCs w:val="24"/>
        </w:rPr>
      </w:pPr>
    </w:p>
    <w:p w:rsidR="001B4365" w:rsidRPr="005B748A" w:rsidRDefault="001B4365" w:rsidP="00F63E96">
      <w:pPr>
        <w:widowControl w:val="0"/>
        <w:overflowPunct w:val="0"/>
        <w:autoSpaceDE w:val="0"/>
        <w:autoSpaceDN w:val="0"/>
        <w:adjustRightInd w:val="0"/>
        <w:jc w:val="both"/>
        <w:rPr>
          <w:rFonts w:asciiTheme="minorHAnsi" w:hAnsiTheme="minorHAnsi" w:cstheme="minorHAnsi"/>
          <w:szCs w:val="24"/>
        </w:rPr>
      </w:pPr>
      <w:r w:rsidRPr="005B748A">
        <w:rPr>
          <w:rFonts w:asciiTheme="minorHAnsi" w:hAnsiTheme="minorHAnsi" w:cstheme="minorHAnsi"/>
          <w:i/>
          <w:iCs/>
          <w:szCs w:val="24"/>
        </w:rPr>
        <w:t>Ghidul Solicitantului se completează cu prevederile cadrului de reglementare european și național, precum și cu manualele de proceduri ale autorităților cu competențe pe linia gestionării și managementului fondurilor europene nerambursabile acordate României în perioada de programare 2014-2020.</w:t>
      </w:r>
    </w:p>
    <w:p w:rsidR="00ED05C4" w:rsidRPr="005B748A" w:rsidRDefault="00ED05C4"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430410" w:rsidRPr="005B748A" w:rsidRDefault="00430410" w:rsidP="00F63E96">
      <w:pPr>
        <w:spacing w:after="120"/>
        <w:rPr>
          <w:rFonts w:asciiTheme="minorHAnsi" w:hAnsiTheme="minorHAnsi" w:cstheme="minorHAnsi"/>
          <w:b/>
          <w:szCs w:val="24"/>
        </w:rPr>
      </w:pPr>
    </w:p>
    <w:p w:rsidR="00430410" w:rsidRPr="005B748A" w:rsidRDefault="00430410" w:rsidP="00F63E96">
      <w:pPr>
        <w:spacing w:after="120"/>
        <w:rPr>
          <w:rFonts w:asciiTheme="minorHAnsi" w:hAnsiTheme="minorHAnsi" w:cstheme="minorHAnsi"/>
          <w:b/>
          <w:szCs w:val="24"/>
        </w:rPr>
      </w:pPr>
    </w:p>
    <w:p w:rsidR="00430410" w:rsidRPr="005B748A" w:rsidRDefault="00430410" w:rsidP="00F63E96">
      <w:pPr>
        <w:spacing w:after="120"/>
        <w:rPr>
          <w:rFonts w:asciiTheme="minorHAnsi" w:hAnsiTheme="minorHAnsi" w:cstheme="minorHAnsi"/>
          <w:b/>
          <w:szCs w:val="24"/>
        </w:rPr>
      </w:pPr>
    </w:p>
    <w:p w:rsidR="00430410" w:rsidRPr="005B748A" w:rsidRDefault="00430410" w:rsidP="00F63E96">
      <w:pPr>
        <w:spacing w:after="120"/>
        <w:rPr>
          <w:rFonts w:asciiTheme="minorHAnsi" w:hAnsiTheme="minorHAnsi" w:cstheme="minorHAnsi"/>
          <w:b/>
          <w:szCs w:val="24"/>
        </w:rPr>
      </w:pPr>
    </w:p>
    <w:p w:rsidR="00430410" w:rsidRPr="005B748A" w:rsidRDefault="00430410" w:rsidP="00F63E96">
      <w:pPr>
        <w:spacing w:after="120"/>
        <w:rPr>
          <w:rFonts w:asciiTheme="minorHAnsi" w:hAnsiTheme="minorHAnsi" w:cstheme="minorHAnsi"/>
          <w:b/>
          <w:szCs w:val="24"/>
        </w:rPr>
      </w:pPr>
    </w:p>
    <w:p w:rsidR="00430410" w:rsidRPr="005B748A" w:rsidRDefault="00430410" w:rsidP="00F63E96">
      <w:pPr>
        <w:spacing w:after="120"/>
        <w:rPr>
          <w:rFonts w:asciiTheme="minorHAnsi" w:hAnsiTheme="minorHAnsi" w:cstheme="minorHAnsi"/>
          <w:b/>
          <w:szCs w:val="24"/>
        </w:rPr>
      </w:pPr>
    </w:p>
    <w:p w:rsidR="00430410" w:rsidRPr="005B748A" w:rsidRDefault="00430410" w:rsidP="00F63E96">
      <w:pPr>
        <w:spacing w:after="120"/>
        <w:rPr>
          <w:rFonts w:asciiTheme="minorHAnsi" w:hAnsiTheme="minorHAnsi" w:cstheme="minorHAnsi"/>
          <w:b/>
          <w:szCs w:val="24"/>
        </w:rPr>
      </w:pPr>
    </w:p>
    <w:p w:rsidR="00430410" w:rsidRPr="005B748A" w:rsidRDefault="00430410" w:rsidP="00F63E96">
      <w:pPr>
        <w:spacing w:after="120"/>
        <w:rPr>
          <w:rFonts w:asciiTheme="minorHAnsi" w:hAnsiTheme="minorHAnsi" w:cstheme="minorHAnsi"/>
          <w:b/>
          <w:szCs w:val="24"/>
        </w:rPr>
      </w:pPr>
    </w:p>
    <w:p w:rsidR="00430410" w:rsidRPr="005B748A" w:rsidRDefault="00430410" w:rsidP="00F63E96">
      <w:pPr>
        <w:spacing w:after="120"/>
        <w:rPr>
          <w:rFonts w:asciiTheme="minorHAnsi" w:hAnsiTheme="minorHAnsi" w:cstheme="minorHAnsi"/>
          <w:b/>
          <w:szCs w:val="24"/>
        </w:rPr>
      </w:pPr>
    </w:p>
    <w:p w:rsidR="005411A0" w:rsidRPr="005B748A" w:rsidRDefault="005411A0" w:rsidP="00F63E96">
      <w:pPr>
        <w:spacing w:after="120"/>
        <w:rPr>
          <w:rFonts w:asciiTheme="minorHAnsi" w:hAnsiTheme="minorHAnsi" w:cstheme="minorHAnsi"/>
          <w:b/>
          <w:szCs w:val="24"/>
        </w:rPr>
      </w:pPr>
    </w:p>
    <w:p w:rsidR="005411A0" w:rsidRPr="005B748A" w:rsidRDefault="005411A0" w:rsidP="00F63E96">
      <w:pPr>
        <w:spacing w:after="120"/>
        <w:rPr>
          <w:rFonts w:asciiTheme="minorHAnsi" w:hAnsiTheme="minorHAnsi" w:cstheme="minorHAnsi"/>
          <w:b/>
          <w:szCs w:val="24"/>
        </w:rPr>
      </w:pPr>
    </w:p>
    <w:p w:rsidR="005411A0" w:rsidRPr="005B748A" w:rsidRDefault="005411A0" w:rsidP="00F63E96">
      <w:pPr>
        <w:spacing w:after="120"/>
        <w:rPr>
          <w:rFonts w:asciiTheme="minorHAnsi" w:hAnsiTheme="minorHAnsi" w:cstheme="minorHAnsi"/>
          <w:b/>
          <w:szCs w:val="24"/>
        </w:rPr>
      </w:pPr>
    </w:p>
    <w:p w:rsidR="005411A0" w:rsidRPr="005B748A" w:rsidRDefault="005411A0" w:rsidP="00F63E96">
      <w:pPr>
        <w:spacing w:after="120"/>
        <w:rPr>
          <w:rFonts w:asciiTheme="minorHAnsi" w:hAnsiTheme="minorHAnsi" w:cstheme="minorHAnsi"/>
          <w:b/>
          <w:szCs w:val="24"/>
        </w:rPr>
      </w:pPr>
    </w:p>
    <w:sdt>
      <w:sdtPr>
        <w:rPr>
          <w:rFonts w:asciiTheme="minorHAnsi" w:eastAsia="Calibri" w:hAnsiTheme="minorHAnsi" w:cstheme="minorHAnsi"/>
          <w:b w:val="0"/>
          <w:caps w:val="0"/>
          <w:color w:val="auto"/>
          <w:sz w:val="24"/>
          <w:szCs w:val="24"/>
          <w:lang w:val="ro-RO"/>
        </w:rPr>
        <w:id w:val="925240752"/>
        <w:docPartObj>
          <w:docPartGallery w:val="Table of Contents"/>
          <w:docPartUnique/>
        </w:docPartObj>
      </w:sdtPr>
      <w:sdtEndPr>
        <w:rPr>
          <w:bCs/>
          <w:noProof/>
        </w:rPr>
      </w:sdtEndPr>
      <w:sdtContent>
        <w:p w:rsidR="005411A0" w:rsidRDefault="00BD4784" w:rsidP="00926D8F">
          <w:pPr>
            <w:pStyle w:val="TOCHeading"/>
            <w:tabs>
              <w:tab w:val="left" w:pos="6509"/>
            </w:tabs>
            <w:rPr>
              <w:rFonts w:asciiTheme="minorHAnsi" w:hAnsiTheme="minorHAnsi" w:cstheme="minorHAnsi"/>
              <w:szCs w:val="24"/>
            </w:rPr>
          </w:pPr>
          <w:r w:rsidRPr="00BD4784">
            <w:rPr>
              <w:rFonts w:asciiTheme="minorHAnsi" w:hAnsiTheme="minorHAnsi" w:cstheme="minorHAnsi"/>
              <w:szCs w:val="24"/>
            </w:rPr>
            <w:t>Cuprins</w:t>
          </w:r>
          <w:r w:rsidR="00926D8F">
            <w:rPr>
              <w:rFonts w:asciiTheme="minorHAnsi" w:hAnsiTheme="minorHAnsi" w:cstheme="minorHAnsi"/>
              <w:szCs w:val="24"/>
            </w:rPr>
            <w:tab/>
          </w:r>
        </w:p>
        <w:p w:rsidR="00BD4784" w:rsidRPr="00BD4784" w:rsidRDefault="00BD4784" w:rsidP="00BD4784">
          <w:pPr>
            <w:rPr>
              <w:lang w:val="en-US"/>
            </w:rPr>
          </w:pPr>
        </w:p>
        <w:p w:rsidR="00150DC9" w:rsidRDefault="005411A0">
          <w:pPr>
            <w:pStyle w:val="TOC1"/>
            <w:rPr>
              <w:rFonts w:asciiTheme="minorHAnsi" w:eastAsiaTheme="minorEastAsia" w:hAnsiTheme="minorHAnsi" w:cstheme="minorBidi"/>
              <w:noProof/>
              <w:sz w:val="22"/>
              <w:lang w:val="en-US"/>
            </w:rPr>
          </w:pPr>
          <w:r w:rsidRPr="00BD4784">
            <w:rPr>
              <w:rFonts w:asciiTheme="minorHAnsi" w:hAnsiTheme="minorHAnsi" w:cstheme="minorHAnsi"/>
              <w:szCs w:val="24"/>
            </w:rPr>
            <w:fldChar w:fldCharType="begin"/>
          </w:r>
          <w:r w:rsidRPr="00BD4784">
            <w:rPr>
              <w:rFonts w:asciiTheme="minorHAnsi" w:hAnsiTheme="minorHAnsi" w:cstheme="minorHAnsi"/>
              <w:szCs w:val="24"/>
            </w:rPr>
            <w:instrText xml:space="preserve"> TOC \o "1-3" \h \z \u </w:instrText>
          </w:r>
          <w:r w:rsidRPr="00BD4784">
            <w:rPr>
              <w:rFonts w:asciiTheme="minorHAnsi" w:hAnsiTheme="minorHAnsi" w:cstheme="minorHAnsi"/>
              <w:szCs w:val="24"/>
            </w:rPr>
            <w:fldChar w:fldCharType="separate"/>
          </w:r>
          <w:hyperlink w:anchor="_Toc487534977" w:history="1">
            <w:r w:rsidR="00150DC9" w:rsidRPr="00101AA4">
              <w:rPr>
                <w:rStyle w:val="Hyperlink"/>
                <w:rFonts w:cstheme="minorHAnsi"/>
                <w:noProof/>
              </w:rPr>
              <w:t>Capitolul 1 – Prevederi Generale</w:t>
            </w:r>
            <w:r w:rsidR="00150DC9">
              <w:rPr>
                <w:noProof/>
                <w:webHidden/>
              </w:rPr>
              <w:tab/>
            </w:r>
            <w:r w:rsidR="00150DC9">
              <w:rPr>
                <w:noProof/>
                <w:webHidden/>
              </w:rPr>
              <w:fldChar w:fldCharType="begin"/>
            </w:r>
            <w:r w:rsidR="00150DC9">
              <w:rPr>
                <w:noProof/>
                <w:webHidden/>
              </w:rPr>
              <w:instrText xml:space="preserve"> PAGEREF _Toc487534977 \h </w:instrText>
            </w:r>
            <w:r w:rsidR="00150DC9">
              <w:rPr>
                <w:noProof/>
                <w:webHidden/>
              </w:rPr>
            </w:r>
            <w:r w:rsidR="00150DC9">
              <w:rPr>
                <w:noProof/>
                <w:webHidden/>
              </w:rPr>
              <w:fldChar w:fldCharType="separate"/>
            </w:r>
            <w:r w:rsidR="00654C3C">
              <w:rPr>
                <w:noProof/>
                <w:webHidden/>
              </w:rPr>
              <w:t>4</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78" w:history="1">
            <w:r w:rsidR="00150DC9" w:rsidRPr="00101AA4">
              <w:rPr>
                <w:rStyle w:val="Hyperlink"/>
                <w:noProof/>
              </w:rPr>
              <w:t>1.1 Contribuţia la domeniile de intervenție</w:t>
            </w:r>
            <w:r w:rsidR="00150DC9">
              <w:rPr>
                <w:noProof/>
                <w:webHidden/>
              </w:rPr>
              <w:tab/>
            </w:r>
            <w:r w:rsidR="00150DC9">
              <w:rPr>
                <w:noProof/>
                <w:webHidden/>
              </w:rPr>
              <w:fldChar w:fldCharType="begin"/>
            </w:r>
            <w:r w:rsidR="00150DC9">
              <w:rPr>
                <w:noProof/>
                <w:webHidden/>
              </w:rPr>
              <w:instrText xml:space="preserve"> PAGEREF _Toc487534978 \h </w:instrText>
            </w:r>
            <w:r w:rsidR="00150DC9">
              <w:rPr>
                <w:noProof/>
                <w:webHidden/>
              </w:rPr>
            </w:r>
            <w:r w:rsidR="00150DC9">
              <w:rPr>
                <w:noProof/>
                <w:webHidden/>
              </w:rPr>
              <w:fldChar w:fldCharType="separate"/>
            </w:r>
            <w:r w:rsidR="00654C3C">
              <w:rPr>
                <w:noProof/>
                <w:webHidden/>
              </w:rPr>
              <w:t>4</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79" w:history="1">
            <w:r w:rsidR="00150DC9" w:rsidRPr="00101AA4">
              <w:rPr>
                <w:rStyle w:val="Hyperlink"/>
                <w:noProof/>
              </w:rPr>
              <w:t>1.2 Contributia publica</w:t>
            </w:r>
            <w:r w:rsidR="00150DC9">
              <w:rPr>
                <w:noProof/>
                <w:webHidden/>
              </w:rPr>
              <w:tab/>
            </w:r>
            <w:r w:rsidR="00150DC9">
              <w:rPr>
                <w:noProof/>
                <w:webHidden/>
              </w:rPr>
              <w:fldChar w:fldCharType="begin"/>
            </w:r>
            <w:r w:rsidR="00150DC9">
              <w:rPr>
                <w:noProof/>
                <w:webHidden/>
              </w:rPr>
              <w:instrText xml:space="preserve"> PAGEREF _Toc487534979 \h </w:instrText>
            </w:r>
            <w:r w:rsidR="00150DC9">
              <w:rPr>
                <w:noProof/>
                <w:webHidden/>
              </w:rPr>
            </w:r>
            <w:r w:rsidR="00150DC9">
              <w:rPr>
                <w:noProof/>
                <w:webHidden/>
              </w:rPr>
              <w:fldChar w:fldCharType="separate"/>
            </w:r>
            <w:r w:rsidR="00654C3C">
              <w:rPr>
                <w:noProof/>
                <w:webHidden/>
              </w:rPr>
              <w:t>6</w:t>
            </w:r>
            <w:r w:rsidR="00150DC9">
              <w:rPr>
                <w:noProof/>
                <w:webHidden/>
              </w:rPr>
              <w:fldChar w:fldCharType="end"/>
            </w:r>
          </w:hyperlink>
        </w:p>
        <w:p w:rsidR="00150DC9" w:rsidRDefault="003359D5">
          <w:pPr>
            <w:pStyle w:val="TOC1"/>
            <w:rPr>
              <w:rFonts w:asciiTheme="minorHAnsi" w:eastAsiaTheme="minorEastAsia" w:hAnsiTheme="minorHAnsi" w:cstheme="minorBidi"/>
              <w:noProof/>
              <w:sz w:val="22"/>
              <w:lang w:val="en-US"/>
            </w:rPr>
          </w:pPr>
          <w:hyperlink w:anchor="_Toc487534980" w:history="1">
            <w:r w:rsidR="00150DC9" w:rsidRPr="00101AA4">
              <w:rPr>
                <w:rStyle w:val="Hyperlink"/>
                <w:rFonts w:cstheme="minorHAnsi"/>
                <w:noProof/>
              </w:rPr>
              <w:t>Capitolul 2 – Prezentarea Măsurii 4</w:t>
            </w:r>
            <w:r w:rsidR="00150DC9">
              <w:rPr>
                <w:noProof/>
                <w:webHidden/>
              </w:rPr>
              <w:tab/>
            </w:r>
            <w:r w:rsidR="00150DC9">
              <w:rPr>
                <w:noProof/>
                <w:webHidden/>
              </w:rPr>
              <w:fldChar w:fldCharType="begin"/>
            </w:r>
            <w:r w:rsidR="00150DC9">
              <w:rPr>
                <w:noProof/>
                <w:webHidden/>
              </w:rPr>
              <w:instrText xml:space="preserve"> PAGEREF _Toc487534980 \h </w:instrText>
            </w:r>
            <w:r w:rsidR="00150DC9">
              <w:rPr>
                <w:noProof/>
                <w:webHidden/>
              </w:rPr>
            </w:r>
            <w:r w:rsidR="00150DC9">
              <w:rPr>
                <w:noProof/>
                <w:webHidden/>
              </w:rPr>
              <w:fldChar w:fldCharType="separate"/>
            </w:r>
            <w:r w:rsidR="00654C3C">
              <w:rPr>
                <w:noProof/>
                <w:webHidden/>
              </w:rPr>
              <w:t>7</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81" w:history="1">
            <w:r w:rsidR="00150DC9" w:rsidRPr="00101AA4">
              <w:rPr>
                <w:rStyle w:val="Hyperlink"/>
                <w:rFonts w:cstheme="minorHAnsi"/>
                <w:noProof/>
              </w:rPr>
              <w:t>2.1 Cine poate beneficia de fonduri nerambursabile</w:t>
            </w:r>
            <w:r w:rsidR="00150DC9">
              <w:rPr>
                <w:noProof/>
                <w:webHidden/>
              </w:rPr>
              <w:tab/>
            </w:r>
            <w:r w:rsidR="00150DC9">
              <w:rPr>
                <w:noProof/>
                <w:webHidden/>
              </w:rPr>
              <w:fldChar w:fldCharType="begin"/>
            </w:r>
            <w:r w:rsidR="00150DC9">
              <w:rPr>
                <w:noProof/>
                <w:webHidden/>
              </w:rPr>
              <w:instrText xml:space="preserve"> PAGEREF _Toc487534981 \h </w:instrText>
            </w:r>
            <w:r w:rsidR="00150DC9">
              <w:rPr>
                <w:noProof/>
                <w:webHidden/>
              </w:rPr>
            </w:r>
            <w:r w:rsidR="00150DC9">
              <w:rPr>
                <w:noProof/>
                <w:webHidden/>
              </w:rPr>
              <w:fldChar w:fldCharType="separate"/>
            </w:r>
            <w:r w:rsidR="00654C3C">
              <w:rPr>
                <w:noProof/>
                <w:webHidden/>
              </w:rPr>
              <w:t>7</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82" w:history="1">
            <w:r w:rsidR="00150DC9" w:rsidRPr="00101AA4">
              <w:rPr>
                <w:rStyle w:val="Hyperlink"/>
                <w:rFonts w:cstheme="minorHAnsi"/>
                <w:noProof/>
              </w:rPr>
              <w:t>2.2 Condiţii minime obligatorii pentru acordarea sprijinului</w:t>
            </w:r>
            <w:r w:rsidR="00150DC9">
              <w:rPr>
                <w:noProof/>
                <w:webHidden/>
              </w:rPr>
              <w:tab/>
            </w:r>
            <w:r w:rsidR="00150DC9">
              <w:rPr>
                <w:noProof/>
                <w:webHidden/>
              </w:rPr>
              <w:fldChar w:fldCharType="begin"/>
            </w:r>
            <w:r w:rsidR="00150DC9">
              <w:rPr>
                <w:noProof/>
                <w:webHidden/>
              </w:rPr>
              <w:instrText xml:space="preserve"> PAGEREF _Toc487534982 \h </w:instrText>
            </w:r>
            <w:r w:rsidR="00150DC9">
              <w:rPr>
                <w:noProof/>
                <w:webHidden/>
              </w:rPr>
            </w:r>
            <w:r w:rsidR="00150DC9">
              <w:rPr>
                <w:noProof/>
                <w:webHidden/>
              </w:rPr>
              <w:fldChar w:fldCharType="separate"/>
            </w:r>
            <w:r w:rsidR="00654C3C">
              <w:rPr>
                <w:noProof/>
                <w:webHidden/>
              </w:rPr>
              <w:t>10</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83" w:history="1">
            <w:r w:rsidR="00150DC9" w:rsidRPr="00101AA4">
              <w:rPr>
                <w:rStyle w:val="Hyperlink"/>
                <w:rFonts w:cstheme="minorHAnsi"/>
                <w:noProof/>
              </w:rPr>
              <w:t>2.3 Tipuri de investiţii şi cheltuieli eligibile</w:t>
            </w:r>
            <w:r w:rsidR="00150DC9">
              <w:rPr>
                <w:noProof/>
                <w:webHidden/>
              </w:rPr>
              <w:tab/>
            </w:r>
            <w:r w:rsidR="00150DC9">
              <w:rPr>
                <w:noProof/>
                <w:webHidden/>
              </w:rPr>
              <w:fldChar w:fldCharType="begin"/>
            </w:r>
            <w:r w:rsidR="00150DC9">
              <w:rPr>
                <w:noProof/>
                <w:webHidden/>
              </w:rPr>
              <w:instrText xml:space="preserve"> PAGEREF _Toc487534983 \h </w:instrText>
            </w:r>
            <w:r w:rsidR="00150DC9">
              <w:rPr>
                <w:noProof/>
                <w:webHidden/>
              </w:rPr>
            </w:r>
            <w:r w:rsidR="00150DC9">
              <w:rPr>
                <w:noProof/>
                <w:webHidden/>
              </w:rPr>
              <w:fldChar w:fldCharType="separate"/>
            </w:r>
            <w:r w:rsidR="00654C3C">
              <w:rPr>
                <w:noProof/>
                <w:webHidden/>
              </w:rPr>
              <w:t>12</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84" w:history="1">
            <w:r w:rsidR="00150DC9" w:rsidRPr="00101AA4">
              <w:rPr>
                <w:rStyle w:val="Hyperlink"/>
                <w:rFonts w:cstheme="minorHAnsi"/>
                <w:noProof/>
              </w:rPr>
              <w:t>2.4 Tipuri de investiţii şi cheltuieli neeligibile</w:t>
            </w:r>
            <w:r w:rsidR="00150DC9">
              <w:rPr>
                <w:noProof/>
                <w:webHidden/>
              </w:rPr>
              <w:tab/>
            </w:r>
            <w:r w:rsidR="00150DC9">
              <w:rPr>
                <w:noProof/>
                <w:webHidden/>
              </w:rPr>
              <w:fldChar w:fldCharType="begin"/>
            </w:r>
            <w:r w:rsidR="00150DC9">
              <w:rPr>
                <w:noProof/>
                <w:webHidden/>
              </w:rPr>
              <w:instrText xml:space="preserve"> PAGEREF _Toc487534984 \h </w:instrText>
            </w:r>
            <w:r w:rsidR="00150DC9">
              <w:rPr>
                <w:noProof/>
                <w:webHidden/>
              </w:rPr>
            </w:r>
            <w:r w:rsidR="00150DC9">
              <w:rPr>
                <w:noProof/>
                <w:webHidden/>
              </w:rPr>
              <w:fldChar w:fldCharType="separate"/>
            </w:r>
            <w:r w:rsidR="00654C3C">
              <w:rPr>
                <w:noProof/>
                <w:webHidden/>
              </w:rPr>
              <w:t>15</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85" w:history="1">
            <w:r w:rsidR="00150DC9" w:rsidRPr="00101AA4">
              <w:rPr>
                <w:rStyle w:val="Hyperlink"/>
                <w:rFonts w:cstheme="minorHAnsi"/>
                <w:noProof/>
              </w:rPr>
              <w:t>2.5 Principiile şi criteriile de selecţie ale măsurii</w:t>
            </w:r>
            <w:r w:rsidR="00150DC9">
              <w:rPr>
                <w:noProof/>
                <w:webHidden/>
              </w:rPr>
              <w:tab/>
            </w:r>
            <w:r w:rsidR="00150DC9">
              <w:rPr>
                <w:noProof/>
                <w:webHidden/>
              </w:rPr>
              <w:fldChar w:fldCharType="begin"/>
            </w:r>
            <w:r w:rsidR="00150DC9">
              <w:rPr>
                <w:noProof/>
                <w:webHidden/>
              </w:rPr>
              <w:instrText xml:space="preserve"> PAGEREF _Toc487534985 \h </w:instrText>
            </w:r>
            <w:r w:rsidR="00150DC9">
              <w:rPr>
                <w:noProof/>
                <w:webHidden/>
              </w:rPr>
            </w:r>
            <w:r w:rsidR="00150DC9">
              <w:rPr>
                <w:noProof/>
                <w:webHidden/>
              </w:rPr>
              <w:fldChar w:fldCharType="separate"/>
            </w:r>
            <w:r w:rsidR="00654C3C">
              <w:rPr>
                <w:noProof/>
                <w:webHidden/>
              </w:rPr>
              <w:t>15</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86" w:history="1">
            <w:r w:rsidR="00150DC9" w:rsidRPr="00101AA4">
              <w:rPr>
                <w:rStyle w:val="Hyperlink"/>
                <w:noProof/>
              </w:rPr>
              <w:t>2.6 Valoarea maximă a fondurilor nerambursabile (intensitatea sprijinului)</w:t>
            </w:r>
            <w:r w:rsidR="00150DC9">
              <w:rPr>
                <w:noProof/>
                <w:webHidden/>
              </w:rPr>
              <w:tab/>
            </w:r>
            <w:r w:rsidR="00150DC9">
              <w:rPr>
                <w:noProof/>
                <w:webHidden/>
              </w:rPr>
              <w:fldChar w:fldCharType="begin"/>
            </w:r>
            <w:r w:rsidR="00150DC9">
              <w:rPr>
                <w:noProof/>
                <w:webHidden/>
              </w:rPr>
              <w:instrText xml:space="preserve"> PAGEREF _Toc487534986 \h </w:instrText>
            </w:r>
            <w:r w:rsidR="00150DC9">
              <w:rPr>
                <w:noProof/>
                <w:webHidden/>
              </w:rPr>
            </w:r>
            <w:r w:rsidR="00150DC9">
              <w:rPr>
                <w:noProof/>
                <w:webHidden/>
              </w:rPr>
              <w:fldChar w:fldCharType="separate"/>
            </w:r>
            <w:r w:rsidR="00654C3C">
              <w:rPr>
                <w:noProof/>
                <w:webHidden/>
              </w:rPr>
              <w:t>20</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87" w:history="1">
            <w:r w:rsidR="00150DC9" w:rsidRPr="00101AA4">
              <w:rPr>
                <w:rStyle w:val="Hyperlink"/>
                <w:noProof/>
              </w:rPr>
              <w:t>2.7 Durata de implementare a proiectului</w:t>
            </w:r>
            <w:r w:rsidR="00150DC9">
              <w:rPr>
                <w:noProof/>
                <w:webHidden/>
              </w:rPr>
              <w:tab/>
            </w:r>
            <w:r w:rsidR="00150DC9">
              <w:rPr>
                <w:noProof/>
                <w:webHidden/>
              </w:rPr>
              <w:fldChar w:fldCharType="begin"/>
            </w:r>
            <w:r w:rsidR="00150DC9">
              <w:rPr>
                <w:noProof/>
                <w:webHidden/>
              </w:rPr>
              <w:instrText xml:space="preserve"> PAGEREF _Toc487534987 \h </w:instrText>
            </w:r>
            <w:r w:rsidR="00150DC9">
              <w:rPr>
                <w:noProof/>
                <w:webHidden/>
              </w:rPr>
            </w:r>
            <w:r w:rsidR="00150DC9">
              <w:rPr>
                <w:noProof/>
                <w:webHidden/>
              </w:rPr>
              <w:fldChar w:fldCharType="separate"/>
            </w:r>
            <w:r w:rsidR="00654C3C">
              <w:rPr>
                <w:noProof/>
                <w:webHidden/>
              </w:rPr>
              <w:t>21</w:t>
            </w:r>
            <w:r w:rsidR="00150DC9">
              <w:rPr>
                <w:noProof/>
                <w:webHidden/>
              </w:rPr>
              <w:fldChar w:fldCharType="end"/>
            </w:r>
          </w:hyperlink>
        </w:p>
        <w:p w:rsidR="00150DC9" w:rsidRDefault="003359D5">
          <w:pPr>
            <w:pStyle w:val="TOC1"/>
            <w:rPr>
              <w:rFonts w:asciiTheme="minorHAnsi" w:eastAsiaTheme="minorEastAsia" w:hAnsiTheme="minorHAnsi" w:cstheme="minorBidi"/>
              <w:noProof/>
              <w:sz w:val="22"/>
              <w:lang w:val="en-US"/>
            </w:rPr>
          </w:pPr>
          <w:hyperlink w:anchor="_Toc487534988" w:history="1">
            <w:r w:rsidR="00150DC9" w:rsidRPr="00101AA4">
              <w:rPr>
                <w:rStyle w:val="Hyperlink"/>
                <w:noProof/>
              </w:rPr>
              <w:t>Capitolul 3 – Accesarea fondurilor nerambursabile</w:t>
            </w:r>
            <w:r w:rsidR="00150DC9">
              <w:rPr>
                <w:noProof/>
                <w:webHidden/>
              </w:rPr>
              <w:tab/>
            </w:r>
            <w:r w:rsidR="00150DC9">
              <w:rPr>
                <w:noProof/>
                <w:webHidden/>
              </w:rPr>
              <w:fldChar w:fldCharType="begin"/>
            </w:r>
            <w:r w:rsidR="00150DC9">
              <w:rPr>
                <w:noProof/>
                <w:webHidden/>
              </w:rPr>
              <w:instrText xml:space="preserve"> PAGEREF _Toc487534988 \h </w:instrText>
            </w:r>
            <w:r w:rsidR="00150DC9">
              <w:rPr>
                <w:noProof/>
                <w:webHidden/>
              </w:rPr>
            </w:r>
            <w:r w:rsidR="00150DC9">
              <w:rPr>
                <w:noProof/>
                <w:webHidden/>
              </w:rPr>
              <w:fldChar w:fldCharType="separate"/>
            </w:r>
            <w:r w:rsidR="00654C3C">
              <w:rPr>
                <w:noProof/>
                <w:webHidden/>
              </w:rPr>
              <w:t>22</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89" w:history="1">
            <w:r w:rsidR="00150DC9" w:rsidRPr="00101AA4">
              <w:rPr>
                <w:rStyle w:val="Hyperlink"/>
                <w:noProof/>
              </w:rPr>
              <w:t>3.1 Lansarea apelurilor de selectie si depunerea proiectelor la GAL</w:t>
            </w:r>
            <w:r w:rsidR="00150DC9">
              <w:rPr>
                <w:noProof/>
                <w:webHidden/>
              </w:rPr>
              <w:tab/>
            </w:r>
            <w:r w:rsidR="00150DC9">
              <w:rPr>
                <w:noProof/>
                <w:webHidden/>
              </w:rPr>
              <w:fldChar w:fldCharType="begin"/>
            </w:r>
            <w:r w:rsidR="00150DC9">
              <w:rPr>
                <w:noProof/>
                <w:webHidden/>
              </w:rPr>
              <w:instrText xml:space="preserve"> PAGEREF _Toc487534989 \h </w:instrText>
            </w:r>
            <w:r w:rsidR="00150DC9">
              <w:rPr>
                <w:noProof/>
                <w:webHidden/>
              </w:rPr>
            </w:r>
            <w:r w:rsidR="00150DC9">
              <w:rPr>
                <w:noProof/>
                <w:webHidden/>
              </w:rPr>
              <w:fldChar w:fldCharType="separate"/>
            </w:r>
            <w:r w:rsidR="00654C3C">
              <w:rPr>
                <w:noProof/>
                <w:webHidden/>
              </w:rPr>
              <w:t>22</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90" w:history="1">
            <w:r w:rsidR="00150DC9" w:rsidRPr="00101AA4">
              <w:rPr>
                <w:rStyle w:val="Hyperlink"/>
                <w:noProof/>
              </w:rPr>
              <w:t>3.2. Completarea si depunerea Dosarului Cererii de Finanțare</w:t>
            </w:r>
            <w:r w:rsidR="00150DC9">
              <w:rPr>
                <w:noProof/>
                <w:webHidden/>
              </w:rPr>
              <w:tab/>
            </w:r>
            <w:r w:rsidR="00150DC9">
              <w:rPr>
                <w:noProof/>
                <w:webHidden/>
              </w:rPr>
              <w:fldChar w:fldCharType="begin"/>
            </w:r>
            <w:r w:rsidR="00150DC9">
              <w:rPr>
                <w:noProof/>
                <w:webHidden/>
              </w:rPr>
              <w:instrText xml:space="preserve"> PAGEREF _Toc487534990 \h </w:instrText>
            </w:r>
            <w:r w:rsidR="00150DC9">
              <w:rPr>
                <w:noProof/>
                <w:webHidden/>
              </w:rPr>
            </w:r>
            <w:r w:rsidR="00150DC9">
              <w:rPr>
                <w:noProof/>
                <w:webHidden/>
              </w:rPr>
              <w:fldChar w:fldCharType="separate"/>
            </w:r>
            <w:r w:rsidR="00654C3C">
              <w:rPr>
                <w:noProof/>
                <w:webHidden/>
              </w:rPr>
              <w:t>22</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91" w:history="1">
            <w:r w:rsidR="00150DC9" w:rsidRPr="00101AA4">
              <w:rPr>
                <w:rStyle w:val="Hyperlink"/>
                <w:noProof/>
              </w:rPr>
              <w:t>3.3 Verificarea Dosarului Cererii de Finanțare</w:t>
            </w:r>
            <w:r w:rsidR="00150DC9">
              <w:rPr>
                <w:noProof/>
                <w:webHidden/>
              </w:rPr>
              <w:tab/>
            </w:r>
            <w:r w:rsidR="00150DC9">
              <w:rPr>
                <w:noProof/>
                <w:webHidden/>
              </w:rPr>
              <w:fldChar w:fldCharType="begin"/>
            </w:r>
            <w:r w:rsidR="00150DC9">
              <w:rPr>
                <w:noProof/>
                <w:webHidden/>
              </w:rPr>
              <w:instrText xml:space="preserve"> PAGEREF _Toc487534991 \h </w:instrText>
            </w:r>
            <w:r w:rsidR="00150DC9">
              <w:rPr>
                <w:noProof/>
                <w:webHidden/>
              </w:rPr>
            </w:r>
            <w:r w:rsidR="00150DC9">
              <w:rPr>
                <w:noProof/>
                <w:webHidden/>
              </w:rPr>
              <w:fldChar w:fldCharType="separate"/>
            </w:r>
            <w:r w:rsidR="00654C3C">
              <w:rPr>
                <w:noProof/>
                <w:webHidden/>
              </w:rPr>
              <w:t>24</w:t>
            </w:r>
            <w:r w:rsidR="00150DC9">
              <w:rPr>
                <w:noProof/>
                <w:webHidden/>
              </w:rPr>
              <w:fldChar w:fldCharType="end"/>
            </w:r>
          </w:hyperlink>
        </w:p>
        <w:p w:rsidR="00150DC9" w:rsidRDefault="003359D5">
          <w:pPr>
            <w:pStyle w:val="TOC3"/>
            <w:tabs>
              <w:tab w:val="right" w:leader="dot" w:pos="9062"/>
            </w:tabs>
            <w:rPr>
              <w:rFonts w:asciiTheme="minorHAnsi" w:eastAsiaTheme="minorEastAsia" w:hAnsiTheme="minorHAnsi" w:cstheme="minorBidi"/>
              <w:noProof/>
              <w:sz w:val="22"/>
              <w:lang w:val="en-US"/>
            </w:rPr>
          </w:pPr>
          <w:hyperlink w:anchor="_Toc487534992" w:history="1">
            <w:r w:rsidR="00150DC9" w:rsidRPr="00101AA4">
              <w:rPr>
                <w:rStyle w:val="Hyperlink"/>
                <w:noProof/>
              </w:rPr>
              <w:t>3.3.1 Încadrarea Cererii de Finanţare</w:t>
            </w:r>
            <w:r w:rsidR="00150DC9">
              <w:rPr>
                <w:noProof/>
                <w:webHidden/>
              </w:rPr>
              <w:tab/>
            </w:r>
            <w:r w:rsidR="00150DC9">
              <w:rPr>
                <w:noProof/>
                <w:webHidden/>
              </w:rPr>
              <w:fldChar w:fldCharType="begin"/>
            </w:r>
            <w:r w:rsidR="00150DC9">
              <w:rPr>
                <w:noProof/>
                <w:webHidden/>
              </w:rPr>
              <w:instrText xml:space="preserve"> PAGEREF _Toc487534992 \h </w:instrText>
            </w:r>
            <w:r w:rsidR="00150DC9">
              <w:rPr>
                <w:noProof/>
                <w:webHidden/>
              </w:rPr>
            </w:r>
            <w:r w:rsidR="00150DC9">
              <w:rPr>
                <w:noProof/>
                <w:webHidden/>
              </w:rPr>
              <w:fldChar w:fldCharType="separate"/>
            </w:r>
            <w:r w:rsidR="00654C3C">
              <w:rPr>
                <w:noProof/>
                <w:webHidden/>
              </w:rPr>
              <w:t>24</w:t>
            </w:r>
            <w:r w:rsidR="00150DC9">
              <w:rPr>
                <w:noProof/>
                <w:webHidden/>
              </w:rPr>
              <w:fldChar w:fldCharType="end"/>
            </w:r>
          </w:hyperlink>
        </w:p>
        <w:p w:rsidR="00150DC9" w:rsidRDefault="003359D5">
          <w:pPr>
            <w:pStyle w:val="TOC3"/>
            <w:tabs>
              <w:tab w:val="right" w:leader="dot" w:pos="9062"/>
            </w:tabs>
            <w:rPr>
              <w:rFonts w:asciiTheme="minorHAnsi" w:eastAsiaTheme="minorEastAsia" w:hAnsiTheme="minorHAnsi" w:cstheme="minorBidi"/>
              <w:noProof/>
              <w:sz w:val="22"/>
              <w:lang w:val="en-US"/>
            </w:rPr>
          </w:pPr>
          <w:hyperlink w:anchor="_Toc487534993" w:history="1">
            <w:r w:rsidR="00150DC9" w:rsidRPr="00101AA4">
              <w:rPr>
                <w:rStyle w:val="Hyperlink"/>
                <w:noProof/>
              </w:rPr>
              <w:t>3.3.2 Verificarea eligibilităţii</w:t>
            </w:r>
            <w:r w:rsidR="00150DC9">
              <w:rPr>
                <w:noProof/>
                <w:webHidden/>
              </w:rPr>
              <w:tab/>
            </w:r>
            <w:r w:rsidR="00150DC9">
              <w:rPr>
                <w:noProof/>
                <w:webHidden/>
              </w:rPr>
              <w:fldChar w:fldCharType="begin"/>
            </w:r>
            <w:r w:rsidR="00150DC9">
              <w:rPr>
                <w:noProof/>
                <w:webHidden/>
              </w:rPr>
              <w:instrText xml:space="preserve"> PAGEREF _Toc487534993 \h </w:instrText>
            </w:r>
            <w:r w:rsidR="00150DC9">
              <w:rPr>
                <w:noProof/>
                <w:webHidden/>
              </w:rPr>
            </w:r>
            <w:r w:rsidR="00150DC9">
              <w:rPr>
                <w:noProof/>
                <w:webHidden/>
              </w:rPr>
              <w:fldChar w:fldCharType="separate"/>
            </w:r>
            <w:r w:rsidR="00654C3C">
              <w:rPr>
                <w:noProof/>
                <w:webHidden/>
              </w:rPr>
              <w:t>24</w:t>
            </w:r>
            <w:r w:rsidR="00150DC9">
              <w:rPr>
                <w:noProof/>
                <w:webHidden/>
              </w:rPr>
              <w:fldChar w:fldCharType="end"/>
            </w:r>
          </w:hyperlink>
        </w:p>
        <w:p w:rsidR="00150DC9" w:rsidRDefault="003359D5">
          <w:pPr>
            <w:pStyle w:val="TOC3"/>
            <w:tabs>
              <w:tab w:val="right" w:leader="dot" w:pos="9062"/>
            </w:tabs>
            <w:rPr>
              <w:rFonts w:asciiTheme="minorHAnsi" w:eastAsiaTheme="minorEastAsia" w:hAnsiTheme="minorHAnsi" w:cstheme="minorBidi"/>
              <w:noProof/>
              <w:sz w:val="22"/>
              <w:lang w:val="en-US"/>
            </w:rPr>
          </w:pPr>
          <w:hyperlink w:anchor="_Toc487534994" w:history="1">
            <w:r w:rsidR="00150DC9" w:rsidRPr="00101AA4">
              <w:rPr>
                <w:rStyle w:val="Hyperlink"/>
                <w:noProof/>
              </w:rPr>
              <w:t>3.3.3 Verificarea pe teren</w:t>
            </w:r>
            <w:r w:rsidR="00150DC9">
              <w:rPr>
                <w:noProof/>
                <w:webHidden/>
              </w:rPr>
              <w:tab/>
            </w:r>
            <w:r w:rsidR="00150DC9">
              <w:rPr>
                <w:noProof/>
                <w:webHidden/>
              </w:rPr>
              <w:fldChar w:fldCharType="begin"/>
            </w:r>
            <w:r w:rsidR="00150DC9">
              <w:rPr>
                <w:noProof/>
                <w:webHidden/>
              </w:rPr>
              <w:instrText xml:space="preserve"> PAGEREF _Toc487534994 \h </w:instrText>
            </w:r>
            <w:r w:rsidR="00150DC9">
              <w:rPr>
                <w:noProof/>
                <w:webHidden/>
              </w:rPr>
            </w:r>
            <w:r w:rsidR="00150DC9">
              <w:rPr>
                <w:noProof/>
                <w:webHidden/>
              </w:rPr>
              <w:fldChar w:fldCharType="separate"/>
            </w:r>
            <w:r w:rsidR="00654C3C">
              <w:rPr>
                <w:noProof/>
                <w:webHidden/>
              </w:rPr>
              <w:t>25</w:t>
            </w:r>
            <w:r w:rsidR="00150DC9">
              <w:rPr>
                <w:noProof/>
                <w:webHidden/>
              </w:rPr>
              <w:fldChar w:fldCharType="end"/>
            </w:r>
          </w:hyperlink>
        </w:p>
        <w:p w:rsidR="00150DC9" w:rsidRDefault="003359D5">
          <w:pPr>
            <w:pStyle w:val="TOC3"/>
            <w:tabs>
              <w:tab w:val="right" w:leader="dot" w:pos="9062"/>
            </w:tabs>
            <w:rPr>
              <w:rFonts w:asciiTheme="minorHAnsi" w:eastAsiaTheme="minorEastAsia" w:hAnsiTheme="minorHAnsi" w:cstheme="minorBidi"/>
              <w:noProof/>
              <w:sz w:val="22"/>
              <w:lang w:val="en-US"/>
            </w:rPr>
          </w:pPr>
          <w:hyperlink w:anchor="_Toc487534995" w:history="1">
            <w:r w:rsidR="00150DC9" w:rsidRPr="00101AA4">
              <w:rPr>
                <w:rStyle w:val="Hyperlink"/>
                <w:noProof/>
              </w:rPr>
              <w:t>3.3.4 Verificarea criteriilor de selecție</w:t>
            </w:r>
            <w:r w:rsidR="00150DC9">
              <w:rPr>
                <w:noProof/>
                <w:webHidden/>
              </w:rPr>
              <w:tab/>
            </w:r>
            <w:r w:rsidR="00150DC9">
              <w:rPr>
                <w:noProof/>
                <w:webHidden/>
              </w:rPr>
              <w:fldChar w:fldCharType="begin"/>
            </w:r>
            <w:r w:rsidR="00150DC9">
              <w:rPr>
                <w:noProof/>
                <w:webHidden/>
              </w:rPr>
              <w:instrText xml:space="preserve"> PAGEREF _Toc487534995 \h </w:instrText>
            </w:r>
            <w:r w:rsidR="00150DC9">
              <w:rPr>
                <w:noProof/>
                <w:webHidden/>
              </w:rPr>
            </w:r>
            <w:r w:rsidR="00150DC9">
              <w:rPr>
                <w:noProof/>
                <w:webHidden/>
              </w:rPr>
              <w:fldChar w:fldCharType="separate"/>
            </w:r>
            <w:r w:rsidR="00654C3C">
              <w:rPr>
                <w:noProof/>
                <w:webHidden/>
              </w:rPr>
              <w:t>25</w:t>
            </w:r>
            <w:r w:rsidR="00150DC9">
              <w:rPr>
                <w:noProof/>
                <w:webHidden/>
              </w:rPr>
              <w:fldChar w:fldCharType="end"/>
            </w:r>
          </w:hyperlink>
        </w:p>
        <w:p w:rsidR="00150DC9" w:rsidRDefault="003359D5">
          <w:pPr>
            <w:pStyle w:val="TOC3"/>
            <w:tabs>
              <w:tab w:val="right" w:leader="dot" w:pos="9062"/>
            </w:tabs>
            <w:rPr>
              <w:rFonts w:asciiTheme="minorHAnsi" w:eastAsiaTheme="minorEastAsia" w:hAnsiTheme="minorHAnsi" w:cstheme="minorBidi"/>
              <w:noProof/>
              <w:sz w:val="22"/>
              <w:lang w:val="en-US"/>
            </w:rPr>
          </w:pPr>
          <w:hyperlink w:anchor="_Toc487534996" w:history="1">
            <w:r w:rsidR="00150DC9" w:rsidRPr="00101AA4">
              <w:rPr>
                <w:rStyle w:val="Hyperlink"/>
                <w:noProof/>
              </w:rPr>
              <w:t>3.3.5 Selecţia proiectelor</w:t>
            </w:r>
            <w:r w:rsidR="00150DC9">
              <w:rPr>
                <w:noProof/>
                <w:webHidden/>
              </w:rPr>
              <w:tab/>
            </w:r>
            <w:r w:rsidR="00150DC9">
              <w:rPr>
                <w:noProof/>
                <w:webHidden/>
              </w:rPr>
              <w:fldChar w:fldCharType="begin"/>
            </w:r>
            <w:r w:rsidR="00150DC9">
              <w:rPr>
                <w:noProof/>
                <w:webHidden/>
              </w:rPr>
              <w:instrText xml:space="preserve"> PAGEREF _Toc487534996 \h </w:instrText>
            </w:r>
            <w:r w:rsidR="00150DC9">
              <w:rPr>
                <w:noProof/>
                <w:webHidden/>
              </w:rPr>
            </w:r>
            <w:r w:rsidR="00150DC9">
              <w:rPr>
                <w:noProof/>
                <w:webHidden/>
              </w:rPr>
              <w:fldChar w:fldCharType="separate"/>
            </w:r>
            <w:r w:rsidR="00654C3C">
              <w:rPr>
                <w:noProof/>
                <w:webHidden/>
              </w:rPr>
              <w:t>25</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97" w:history="1">
            <w:r w:rsidR="00150DC9" w:rsidRPr="00101AA4">
              <w:rPr>
                <w:rStyle w:val="Hyperlink"/>
                <w:noProof/>
              </w:rPr>
              <w:t>3.4 Contractarea și implementarea proiectului</w:t>
            </w:r>
            <w:r w:rsidR="00150DC9">
              <w:rPr>
                <w:noProof/>
                <w:webHidden/>
              </w:rPr>
              <w:tab/>
            </w:r>
            <w:r w:rsidR="00150DC9">
              <w:rPr>
                <w:noProof/>
                <w:webHidden/>
              </w:rPr>
              <w:fldChar w:fldCharType="begin"/>
            </w:r>
            <w:r w:rsidR="00150DC9">
              <w:rPr>
                <w:noProof/>
                <w:webHidden/>
              </w:rPr>
              <w:instrText xml:space="preserve"> PAGEREF _Toc487534997 \h </w:instrText>
            </w:r>
            <w:r w:rsidR="00150DC9">
              <w:rPr>
                <w:noProof/>
                <w:webHidden/>
              </w:rPr>
            </w:r>
            <w:r w:rsidR="00150DC9">
              <w:rPr>
                <w:noProof/>
                <w:webHidden/>
              </w:rPr>
              <w:fldChar w:fldCharType="separate"/>
            </w:r>
            <w:r w:rsidR="00654C3C">
              <w:rPr>
                <w:noProof/>
                <w:webHidden/>
              </w:rPr>
              <w:t>28</w:t>
            </w:r>
            <w:r w:rsidR="00150DC9">
              <w:rPr>
                <w:noProof/>
                <w:webHidden/>
              </w:rPr>
              <w:fldChar w:fldCharType="end"/>
            </w:r>
          </w:hyperlink>
        </w:p>
        <w:p w:rsidR="00150DC9" w:rsidRDefault="003359D5">
          <w:pPr>
            <w:pStyle w:val="TOC1"/>
            <w:rPr>
              <w:rFonts w:asciiTheme="minorHAnsi" w:eastAsiaTheme="minorEastAsia" w:hAnsiTheme="minorHAnsi" w:cstheme="minorBidi"/>
              <w:noProof/>
              <w:sz w:val="22"/>
              <w:lang w:val="en-US"/>
            </w:rPr>
          </w:pPr>
          <w:hyperlink w:anchor="_Toc487534998" w:history="1">
            <w:r w:rsidR="00150DC9" w:rsidRPr="00101AA4">
              <w:rPr>
                <w:rStyle w:val="Hyperlink"/>
                <w:noProof/>
              </w:rPr>
              <w:t>Capitolul 4 – Informații utile</w:t>
            </w:r>
            <w:r w:rsidR="00150DC9">
              <w:rPr>
                <w:noProof/>
                <w:webHidden/>
              </w:rPr>
              <w:tab/>
            </w:r>
            <w:r w:rsidR="00150DC9">
              <w:rPr>
                <w:noProof/>
                <w:webHidden/>
              </w:rPr>
              <w:fldChar w:fldCharType="begin"/>
            </w:r>
            <w:r w:rsidR="00150DC9">
              <w:rPr>
                <w:noProof/>
                <w:webHidden/>
              </w:rPr>
              <w:instrText xml:space="preserve"> PAGEREF _Toc487534998 \h </w:instrText>
            </w:r>
            <w:r w:rsidR="00150DC9">
              <w:rPr>
                <w:noProof/>
                <w:webHidden/>
              </w:rPr>
            </w:r>
            <w:r w:rsidR="00150DC9">
              <w:rPr>
                <w:noProof/>
                <w:webHidden/>
              </w:rPr>
              <w:fldChar w:fldCharType="separate"/>
            </w:r>
            <w:r w:rsidR="00654C3C">
              <w:rPr>
                <w:noProof/>
                <w:webHidden/>
              </w:rPr>
              <w:t>29</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4999" w:history="1">
            <w:r w:rsidR="00150DC9" w:rsidRPr="00101AA4">
              <w:rPr>
                <w:rStyle w:val="Hyperlink"/>
                <w:noProof/>
              </w:rPr>
              <w:t>4.1 Documente necesare intocmirii cererii de finantare</w:t>
            </w:r>
            <w:r w:rsidR="00150DC9">
              <w:rPr>
                <w:noProof/>
                <w:webHidden/>
              </w:rPr>
              <w:tab/>
            </w:r>
            <w:r w:rsidR="00150DC9">
              <w:rPr>
                <w:noProof/>
                <w:webHidden/>
              </w:rPr>
              <w:fldChar w:fldCharType="begin"/>
            </w:r>
            <w:r w:rsidR="00150DC9">
              <w:rPr>
                <w:noProof/>
                <w:webHidden/>
              </w:rPr>
              <w:instrText xml:space="preserve"> PAGEREF _Toc487534999 \h </w:instrText>
            </w:r>
            <w:r w:rsidR="00150DC9">
              <w:rPr>
                <w:noProof/>
                <w:webHidden/>
              </w:rPr>
            </w:r>
            <w:r w:rsidR="00150DC9">
              <w:rPr>
                <w:noProof/>
                <w:webHidden/>
              </w:rPr>
              <w:fldChar w:fldCharType="separate"/>
            </w:r>
            <w:r w:rsidR="00654C3C">
              <w:rPr>
                <w:noProof/>
                <w:webHidden/>
              </w:rPr>
              <w:t>29</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5000" w:history="1">
            <w:r w:rsidR="00150DC9" w:rsidRPr="00101AA4">
              <w:rPr>
                <w:rStyle w:val="Hyperlink"/>
                <w:noProof/>
              </w:rPr>
              <w:t>4.2 Definiţii şi abrevieri</w:t>
            </w:r>
            <w:r w:rsidR="00150DC9">
              <w:rPr>
                <w:noProof/>
                <w:webHidden/>
              </w:rPr>
              <w:tab/>
            </w:r>
            <w:r w:rsidR="00150DC9">
              <w:rPr>
                <w:noProof/>
                <w:webHidden/>
              </w:rPr>
              <w:fldChar w:fldCharType="begin"/>
            </w:r>
            <w:r w:rsidR="00150DC9">
              <w:rPr>
                <w:noProof/>
                <w:webHidden/>
              </w:rPr>
              <w:instrText xml:space="preserve"> PAGEREF _Toc487535000 \h </w:instrText>
            </w:r>
            <w:r w:rsidR="00150DC9">
              <w:rPr>
                <w:noProof/>
                <w:webHidden/>
              </w:rPr>
            </w:r>
            <w:r w:rsidR="00150DC9">
              <w:rPr>
                <w:noProof/>
                <w:webHidden/>
              </w:rPr>
              <w:fldChar w:fldCharType="separate"/>
            </w:r>
            <w:r w:rsidR="00654C3C">
              <w:rPr>
                <w:noProof/>
                <w:webHidden/>
              </w:rPr>
              <w:t>33</w:t>
            </w:r>
            <w:r w:rsidR="00150DC9">
              <w:rPr>
                <w:noProof/>
                <w:webHidden/>
              </w:rPr>
              <w:fldChar w:fldCharType="end"/>
            </w:r>
          </w:hyperlink>
        </w:p>
        <w:p w:rsidR="00150DC9" w:rsidRDefault="003359D5">
          <w:pPr>
            <w:pStyle w:val="TOC2"/>
            <w:tabs>
              <w:tab w:val="right" w:leader="dot" w:pos="9062"/>
            </w:tabs>
            <w:rPr>
              <w:rFonts w:asciiTheme="minorHAnsi" w:eastAsiaTheme="minorEastAsia" w:hAnsiTheme="minorHAnsi" w:cstheme="minorBidi"/>
              <w:noProof/>
              <w:sz w:val="22"/>
              <w:lang w:val="en-US"/>
            </w:rPr>
          </w:pPr>
          <w:hyperlink w:anchor="_Toc487535001" w:history="1">
            <w:r w:rsidR="00150DC9" w:rsidRPr="00101AA4">
              <w:rPr>
                <w:rStyle w:val="Hyperlink"/>
                <w:noProof/>
              </w:rPr>
              <w:t>4.3 Baza legală</w:t>
            </w:r>
            <w:r w:rsidR="00150DC9">
              <w:rPr>
                <w:noProof/>
                <w:webHidden/>
              </w:rPr>
              <w:tab/>
            </w:r>
            <w:r w:rsidR="00150DC9">
              <w:rPr>
                <w:noProof/>
                <w:webHidden/>
              </w:rPr>
              <w:fldChar w:fldCharType="begin"/>
            </w:r>
            <w:r w:rsidR="00150DC9">
              <w:rPr>
                <w:noProof/>
                <w:webHidden/>
              </w:rPr>
              <w:instrText xml:space="preserve"> PAGEREF _Toc487535001 \h </w:instrText>
            </w:r>
            <w:r w:rsidR="00150DC9">
              <w:rPr>
                <w:noProof/>
                <w:webHidden/>
              </w:rPr>
            </w:r>
            <w:r w:rsidR="00150DC9">
              <w:rPr>
                <w:noProof/>
                <w:webHidden/>
              </w:rPr>
              <w:fldChar w:fldCharType="separate"/>
            </w:r>
            <w:r w:rsidR="00654C3C">
              <w:rPr>
                <w:noProof/>
                <w:webHidden/>
              </w:rPr>
              <w:t>37</w:t>
            </w:r>
            <w:r w:rsidR="00150DC9">
              <w:rPr>
                <w:noProof/>
                <w:webHidden/>
              </w:rPr>
              <w:fldChar w:fldCharType="end"/>
            </w:r>
          </w:hyperlink>
        </w:p>
        <w:p w:rsidR="005411A0" w:rsidRPr="005B748A" w:rsidRDefault="005411A0">
          <w:pPr>
            <w:rPr>
              <w:rFonts w:asciiTheme="minorHAnsi" w:hAnsiTheme="minorHAnsi" w:cstheme="minorHAnsi"/>
              <w:szCs w:val="24"/>
            </w:rPr>
          </w:pPr>
          <w:r w:rsidRPr="00BD4784">
            <w:rPr>
              <w:rFonts w:asciiTheme="minorHAnsi" w:hAnsiTheme="minorHAnsi" w:cstheme="minorHAnsi"/>
              <w:b/>
              <w:bCs/>
              <w:noProof/>
              <w:szCs w:val="24"/>
            </w:rPr>
            <w:fldChar w:fldCharType="end"/>
          </w:r>
        </w:p>
      </w:sdtContent>
    </w:sdt>
    <w:p w:rsidR="005411A0" w:rsidRPr="005B748A" w:rsidRDefault="005411A0" w:rsidP="00F63E96">
      <w:pPr>
        <w:spacing w:after="120"/>
        <w:rPr>
          <w:rFonts w:asciiTheme="minorHAnsi" w:hAnsiTheme="minorHAnsi" w:cstheme="minorHAnsi"/>
          <w:b/>
          <w:szCs w:val="24"/>
        </w:rPr>
      </w:pPr>
    </w:p>
    <w:p w:rsidR="005411A0" w:rsidRPr="005B748A" w:rsidRDefault="005411A0" w:rsidP="00F63E96">
      <w:pPr>
        <w:spacing w:after="120"/>
        <w:rPr>
          <w:rFonts w:asciiTheme="minorHAnsi" w:hAnsiTheme="minorHAnsi" w:cstheme="minorHAnsi"/>
          <w:b/>
          <w:szCs w:val="24"/>
        </w:rPr>
      </w:pPr>
    </w:p>
    <w:p w:rsidR="005411A0" w:rsidRPr="005B748A" w:rsidRDefault="005411A0" w:rsidP="00F63E96">
      <w:pPr>
        <w:spacing w:after="120"/>
        <w:rPr>
          <w:rFonts w:asciiTheme="minorHAnsi" w:hAnsiTheme="minorHAnsi" w:cstheme="minorHAnsi"/>
          <w:b/>
          <w:szCs w:val="24"/>
        </w:rPr>
      </w:pPr>
    </w:p>
    <w:p w:rsidR="005411A0" w:rsidRPr="005B748A" w:rsidRDefault="005411A0" w:rsidP="00F63E96">
      <w:pPr>
        <w:spacing w:after="120"/>
        <w:rPr>
          <w:rFonts w:asciiTheme="minorHAnsi" w:hAnsiTheme="minorHAnsi" w:cstheme="minorHAnsi"/>
          <w:b/>
          <w:szCs w:val="24"/>
        </w:rPr>
      </w:pPr>
    </w:p>
    <w:p w:rsidR="005411A0" w:rsidRPr="005B748A" w:rsidRDefault="005411A0" w:rsidP="00F63E96">
      <w:pPr>
        <w:spacing w:after="120"/>
        <w:rPr>
          <w:rFonts w:asciiTheme="minorHAnsi" w:hAnsiTheme="minorHAnsi" w:cstheme="minorHAnsi"/>
          <w:b/>
          <w:szCs w:val="24"/>
        </w:rPr>
      </w:pPr>
    </w:p>
    <w:p w:rsidR="005411A0" w:rsidRPr="005B748A" w:rsidRDefault="005411A0" w:rsidP="00F63E96">
      <w:pPr>
        <w:spacing w:after="120"/>
        <w:rPr>
          <w:rFonts w:asciiTheme="minorHAnsi" w:hAnsiTheme="minorHAnsi" w:cstheme="minorHAnsi"/>
          <w:b/>
          <w:szCs w:val="24"/>
        </w:rPr>
      </w:pPr>
    </w:p>
    <w:p w:rsidR="005411A0" w:rsidRPr="005B748A" w:rsidRDefault="005411A0" w:rsidP="00F63E96">
      <w:pPr>
        <w:spacing w:after="120"/>
        <w:rPr>
          <w:rFonts w:asciiTheme="minorHAnsi" w:hAnsiTheme="minorHAnsi" w:cstheme="minorHAnsi"/>
          <w:b/>
          <w:szCs w:val="24"/>
        </w:rPr>
      </w:pPr>
    </w:p>
    <w:p w:rsidR="00430410" w:rsidRPr="005B748A" w:rsidRDefault="00430410" w:rsidP="00F63E96">
      <w:pPr>
        <w:spacing w:after="120"/>
        <w:rPr>
          <w:rFonts w:asciiTheme="minorHAnsi" w:hAnsiTheme="minorHAnsi" w:cstheme="minorHAnsi"/>
          <w:b/>
          <w:szCs w:val="24"/>
        </w:rPr>
      </w:pPr>
    </w:p>
    <w:p w:rsidR="00430410" w:rsidRDefault="00430410" w:rsidP="00F63E96">
      <w:pPr>
        <w:spacing w:after="120"/>
        <w:rPr>
          <w:rFonts w:asciiTheme="minorHAnsi" w:hAnsiTheme="minorHAnsi" w:cstheme="minorHAnsi"/>
          <w:b/>
          <w:szCs w:val="24"/>
        </w:rPr>
      </w:pPr>
    </w:p>
    <w:p w:rsidR="009E045A" w:rsidRDefault="009E045A" w:rsidP="00F63E96">
      <w:pPr>
        <w:spacing w:after="120"/>
        <w:rPr>
          <w:rFonts w:asciiTheme="minorHAnsi" w:hAnsiTheme="minorHAnsi" w:cstheme="minorHAnsi"/>
          <w:b/>
          <w:szCs w:val="24"/>
        </w:rPr>
      </w:pPr>
    </w:p>
    <w:p w:rsidR="009E045A" w:rsidRPr="005B748A" w:rsidRDefault="009E045A"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spacing w:after="120"/>
        <w:rPr>
          <w:rFonts w:asciiTheme="minorHAnsi" w:hAnsiTheme="minorHAnsi" w:cstheme="minorHAnsi"/>
          <w:b/>
          <w:szCs w:val="24"/>
        </w:rPr>
      </w:pPr>
    </w:p>
    <w:p w:rsidR="00CC2AD1" w:rsidRPr="005B748A" w:rsidRDefault="00CC2AD1" w:rsidP="00F63E96">
      <w:pPr>
        <w:jc w:val="both"/>
        <w:rPr>
          <w:rFonts w:asciiTheme="minorHAnsi" w:hAnsiTheme="minorHAnsi" w:cstheme="minorHAnsi"/>
          <w:b/>
          <w:szCs w:val="24"/>
        </w:rPr>
      </w:pPr>
    </w:p>
    <w:p w:rsidR="00BD4784" w:rsidRDefault="00CC2AD1" w:rsidP="00912167">
      <w:pPr>
        <w:pStyle w:val="Heading1"/>
        <w:shd w:val="clear" w:color="auto" w:fill="C5E0B3" w:themeFill="accent6" w:themeFillTint="66"/>
        <w:rPr>
          <w:rFonts w:asciiTheme="minorHAnsi" w:hAnsiTheme="minorHAnsi" w:cstheme="minorHAnsi"/>
        </w:rPr>
      </w:pPr>
      <w:bookmarkStart w:id="0" w:name="_Toc487534977"/>
      <w:r w:rsidRPr="005B748A">
        <w:rPr>
          <w:rFonts w:asciiTheme="minorHAnsi" w:hAnsiTheme="minorHAnsi" w:cstheme="minorHAnsi"/>
        </w:rPr>
        <w:lastRenderedPageBreak/>
        <w:t>Capitolul 1 – Prevederi Generale</w:t>
      </w:r>
      <w:bookmarkEnd w:id="0"/>
    </w:p>
    <w:p w:rsidR="00912167" w:rsidRPr="00912167" w:rsidRDefault="00912167" w:rsidP="00912167"/>
    <w:p w:rsidR="002A7116" w:rsidRPr="00BD4784" w:rsidRDefault="00BA7E99" w:rsidP="00BD4784">
      <w:pPr>
        <w:pStyle w:val="Heading2"/>
      </w:pPr>
      <w:bookmarkStart w:id="1" w:name="_Toc487534978"/>
      <w:r w:rsidRPr="005B748A">
        <w:t>1.</w:t>
      </w:r>
      <w:r w:rsidR="00435CB5" w:rsidRPr="005B748A">
        <w:t>1</w:t>
      </w:r>
      <w:r w:rsidR="00400964" w:rsidRPr="005B748A">
        <w:t xml:space="preserve"> </w:t>
      </w:r>
      <w:r w:rsidR="002A7116" w:rsidRPr="005B748A">
        <w:t>Contribuţia</w:t>
      </w:r>
      <w:r w:rsidR="00430410" w:rsidRPr="005B748A">
        <w:t xml:space="preserve"> </w:t>
      </w:r>
      <w:r w:rsidR="002A7116" w:rsidRPr="005B748A">
        <w:t>la domeniile de intervenție</w:t>
      </w:r>
      <w:bookmarkEnd w:id="1"/>
    </w:p>
    <w:p w:rsidR="007F3758" w:rsidRPr="007F3758" w:rsidRDefault="007F3758" w:rsidP="00F63E96">
      <w:pPr>
        <w:jc w:val="both"/>
        <w:rPr>
          <w:rFonts w:asciiTheme="minorHAnsi" w:hAnsiTheme="minorHAnsi" w:cstheme="minorHAnsi"/>
          <w:szCs w:val="24"/>
        </w:rPr>
      </w:pPr>
      <w:r>
        <w:rPr>
          <w:rFonts w:asciiTheme="minorHAnsi" w:hAnsiTheme="minorHAnsi" w:cstheme="minorHAnsi"/>
          <w:szCs w:val="24"/>
        </w:rPr>
        <w:t>M</w:t>
      </w:r>
      <w:r w:rsidRPr="007F3758">
        <w:rPr>
          <w:rFonts w:asciiTheme="minorHAnsi" w:hAnsiTheme="minorHAnsi" w:cstheme="minorHAnsi"/>
          <w:szCs w:val="24"/>
        </w:rPr>
        <w:t xml:space="preserve">ăsura </w:t>
      </w:r>
      <w:r>
        <w:rPr>
          <w:rFonts w:asciiTheme="minorHAnsi" w:hAnsiTheme="minorHAnsi" w:cstheme="minorHAnsi"/>
          <w:szCs w:val="24"/>
        </w:rPr>
        <w:t>4</w:t>
      </w:r>
      <w:r w:rsidRPr="007F3758">
        <w:rPr>
          <w:rFonts w:asciiTheme="minorHAnsi" w:hAnsiTheme="minorHAnsi" w:cstheme="minorHAnsi"/>
          <w:szCs w:val="24"/>
        </w:rPr>
        <w:t xml:space="preserve"> „Dezvoltarea afacerilor non-agricole” din cadrul PNDR 2014-2020</w:t>
      </w:r>
      <w:r>
        <w:rPr>
          <w:rFonts w:asciiTheme="minorHAnsi" w:hAnsiTheme="minorHAnsi" w:cstheme="minorHAnsi"/>
          <w:szCs w:val="24"/>
        </w:rPr>
        <w:t>,</w:t>
      </w:r>
      <w:r w:rsidRPr="007F3758">
        <w:rPr>
          <w:rFonts w:asciiTheme="minorHAnsi" w:hAnsiTheme="minorHAnsi" w:cstheme="minorHAnsi"/>
          <w:szCs w:val="24"/>
        </w:rPr>
        <w:t xml:space="preserve"> </w:t>
      </w:r>
      <w:r>
        <w:rPr>
          <w:rFonts w:asciiTheme="minorHAnsi" w:hAnsiTheme="minorHAnsi" w:cstheme="minorHAnsi"/>
          <w:szCs w:val="24"/>
        </w:rPr>
        <w:t>Sub-masura 19.2 „</w:t>
      </w:r>
      <w:r w:rsidRPr="007F3758">
        <w:rPr>
          <w:rFonts w:asciiTheme="minorHAnsi" w:hAnsiTheme="minorHAnsi" w:cstheme="minorHAnsi"/>
          <w:szCs w:val="24"/>
        </w:rPr>
        <w:t>Sprijin pentru implementarea acțiunilor în cadrul strategiei de dezvoltare locală</w:t>
      </w:r>
      <w:r>
        <w:rPr>
          <w:rFonts w:asciiTheme="minorHAnsi" w:hAnsiTheme="minorHAnsi" w:cstheme="minorHAnsi"/>
          <w:szCs w:val="24"/>
        </w:rPr>
        <w:t>”</w:t>
      </w:r>
      <w:r w:rsidRPr="007F3758">
        <w:rPr>
          <w:rFonts w:asciiTheme="minorHAnsi" w:hAnsiTheme="minorHAnsi" w:cstheme="minorHAnsi"/>
          <w:szCs w:val="24"/>
        </w:rPr>
        <w:t xml:space="preserve"> este reglementată de prevederile art. 19 alin. (1) lit a) (ii) din Regulamentul (PE și C) nr. 1305/2013, cu modificările și completările ulterioare şi contribuie la domeniul de intervenție:</w:t>
      </w:r>
    </w:p>
    <w:p w:rsidR="007F3758" w:rsidRDefault="001A671A" w:rsidP="00F63E96">
      <w:pPr>
        <w:jc w:val="both"/>
        <w:rPr>
          <w:rFonts w:asciiTheme="minorHAnsi" w:hAnsiTheme="minorHAnsi" w:cstheme="minorHAnsi"/>
          <w:szCs w:val="24"/>
        </w:rPr>
      </w:pPr>
      <w:r w:rsidRPr="001A671A">
        <w:rPr>
          <w:rFonts w:asciiTheme="minorHAnsi" w:hAnsiTheme="minorHAnsi" w:cstheme="minorHAnsi"/>
          <w:szCs w:val="24"/>
        </w:rPr>
        <w:t>6A – „Facilitarea diversificării, a înfiinţării şi a dezvoltării de întreprinderi mici, precum şi crearea de locuri de muncă’’.</w:t>
      </w:r>
    </w:p>
    <w:p w:rsidR="001A671A" w:rsidRPr="001A671A" w:rsidRDefault="001A671A" w:rsidP="001A671A">
      <w:pPr>
        <w:jc w:val="both"/>
        <w:rPr>
          <w:rFonts w:asciiTheme="minorHAnsi" w:hAnsiTheme="minorHAnsi" w:cstheme="minorHAnsi"/>
          <w:szCs w:val="24"/>
        </w:rPr>
      </w:pPr>
      <w:r w:rsidRPr="001A671A">
        <w:rPr>
          <w:rFonts w:asciiTheme="minorHAnsi" w:hAnsiTheme="minorHAnsi" w:cstheme="minorHAnsi"/>
          <w:szCs w:val="24"/>
        </w:rPr>
        <w:t xml:space="preserve">Sprijinul acordat prin </w:t>
      </w:r>
      <w:r>
        <w:rPr>
          <w:rFonts w:asciiTheme="minorHAnsi" w:hAnsiTheme="minorHAnsi" w:cstheme="minorHAnsi"/>
          <w:szCs w:val="24"/>
        </w:rPr>
        <w:t>Masura 4</w:t>
      </w:r>
      <w:r w:rsidRPr="001A671A">
        <w:rPr>
          <w:rFonts w:asciiTheme="minorHAnsi" w:hAnsiTheme="minorHAnsi" w:cstheme="minorHAnsi"/>
          <w:szCs w:val="24"/>
        </w:rPr>
        <w:t xml:space="preserve"> contribuie la promovarea diversificării activităţilor agricole prin crearea de activităţi noi neagricole, la înființarea și dezvoltarea de micro-întreprinderi şi întreprinderi mici şi implicit, la crearea de locuri de muncă, obţinerea de venituri alternative pentru populaţia din </w:t>
      </w:r>
      <w:r w:rsidR="004D7D3B">
        <w:rPr>
          <w:rFonts w:asciiTheme="minorHAnsi" w:hAnsiTheme="minorHAnsi" w:cstheme="minorHAnsi"/>
          <w:szCs w:val="24"/>
        </w:rPr>
        <w:t xml:space="preserve">teritoriul GAL Podu Inalt </w:t>
      </w:r>
      <w:r w:rsidRPr="001A671A">
        <w:rPr>
          <w:rFonts w:asciiTheme="minorHAnsi" w:hAnsiTheme="minorHAnsi" w:cstheme="minorHAnsi"/>
          <w:szCs w:val="24"/>
        </w:rPr>
        <w:t xml:space="preserve">şi reducerea gradului de dependenţă faţă de sectorul agricol, ceea ce contribuie la o dezvoltare economică durabilă și reducerea sărăciei în </w:t>
      </w:r>
      <w:r w:rsidR="004D7D3B">
        <w:rPr>
          <w:rFonts w:asciiTheme="minorHAnsi" w:hAnsiTheme="minorHAnsi" w:cstheme="minorHAnsi"/>
          <w:szCs w:val="24"/>
        </w:rPr>
        <w:t>teritoriul GAL Podu Inalt</w:t>
      </w:r>
      <w:r w:rsidRPr="001A671A">
        <w:rPr>
          <w:rFonts w:asciiTheme="minorHAnsi" w:hAnsiTheme="minorHAnsi" w:cstheme="minorHAnsi"/>
          <w:szCs w:val="24"/>
        </w:rPr>
        <w:t>.</w:t>
      </w:r>
    </w:p>
    <w:p w:rsidR="001A671A" w:rsidRPr="001A671A" w:rsidRDefault="001A671A" w:rsidP="001A671A">
      <w:pPr>
        <w:jc w:val="both"/>
        <w:rPr>
          <w:rFonts w:asciiTheme="minorHAnsi" w:hAnsiTheme="minorHAnsi" w:cstheme="minorHAnsi"/>
          <w:szCs w:val="24"/>
        </w:rPr>
      </w:pPr>
      <w:r>
        <w:rPr>
          <w:rFonts w:asciiTheme="minorHAnsi" w:hAnsiTheme="minorHAnsi" w:cstheme="minorHAnsi"/>
          <w:szCs w:val="24"/>
        </w:rPr>
        <w:t>Masura 4</w:t>
      </w:r>
      <w:r w:rsidRPr="001A671A">
        <w:rPr>
          <w:rFonts w:asciiTheme="minorHAnsi" w:hAnsiTheme="minorHAnsi" w:cstheme="minorHAnsi"/>
          <w:szCs w:val="24"/>
        </w:rPr>
        <w:t xml:space="preserve"> are ca scop în special, crearea de noi activităţi neagricole pentru fermierii deținători ai exploatațiilor agricole de mici dimensiuni sau membrii familiilor lor şi în general, pentru întreprinzătorii din </w:t>
      </w:r>
      <w:r w:rsidR="004D7D3B">
        <w:rPr>
          <w:rFonts w:asciiTheme="minorHAnsi" w:hAnsiTheme="minorHAnsi" w:cstheme="minorHAnsi"/>
          <w:szCs w:val="24"/>
        </w:rPr>
        <w:t>teritoriul GAL Podu Inalt</w:t>
      </w:r>
      <w:r w:rsidRPr="001A671A">
        <w:rPr>
          <w:rFonts w:asciiTheme="minorHAnsi" w:hAnsiTheme="minorHAnsi" w:cstheme="minorHAnsi"/>
          <w:szCs w:val="24"/>
        </w:rPr>
        <w:t xml:space="preserve"> care se încadrează în categoria micro-întreprinde</w:t>
      </w:r>
      <w:r>
        <w:rPr>
          <w:rFonts w:asciiTheme="minorHAnsi" w:hAnsiTheme="minorHAnsi" w:cstheme="minorHAnsi"/>
          <w:szCs w:val="24"/>
        </w:rPr>
        <w:t>rilor sau întreprinderilor mici</w:t>
      </w:r>
      <w:r w:rsidRPr="001A671A">
        <w:rPr>
          <w:rFonts w:asciiTheme="minorHAnsi" w:hAnsiTheme="minorHAnsi" w:cstheme="minorHAnsi"/>
          <w:szCs w:val="24"/>
        </w:rPr>
        <w:t>.</w:t>
      </w:r>
    </w:p>
    <w:p w:rsidR="001A671A" w:rsidRDefault="001A671A" w:rsidP="001A671A">
      <w:pPr>
        <w:jc w:val="both"/>
        <w:rPr>
          <w:rFonts w:asciiTheme="minorHAnsi" w:hAnsiTheme="minorHAnsi" w:cstheme="minorHAnsi"/>
          <w:szCs w:val="24"/>
        </w:rPr>
      </w:pPr>
      <w:r>
        <w:rPr>
          <w:rFonts w:asciiTheme="minorHAnsi" w:hAnsiTheme="minorHAnsi" w:cstheme="minorHAnsi"/>
          <w:szCs w:val="24"/>
        </w:rPr>
        <w:t>M</w:t>
      </w:r>
      <w:r w:rsidRPr="001A671A">
        <w:rPr>
          <w:rFonts w:asciiTheme="minorHAnsi" w:hAnsiTheme="minorHAnsi" w:cstheme="minorHAnsi"/>
          <w:szCs w:val="24"/>
        </w:rPr>
        <w:t>ăsura vizează: diversificarea economiei rurale prin creşterea numărului de micro-întreprinderi şi întreprinderi mici în sectorul neagricol, dezvoltarea serviciilor şi crearea de locuri de muncă în spaţiul rural; încurajarea menţinerii şi dezvoltării activităţilor meşteşugăreşti tradiţionale.</w:t>
      </w:r>
    </w:p>
    <w:p w:rsidR="001A671A" w:rsidRPr="001A671A" w:rsidRDefault="001A671A" w:rsidP="00F63E96">
      <w:pPr>
        <w:jc w:val="both"/>
        <w:rPr>
          <w:rFonts w:asciiTheme="minorHAnsi" w:hAnsiTheme="minorHAnsi" w:cstheme="minorHAnsi"/>
          <w:b/>
          <w:szCs w:val="24"/>
        </w:rPr>
      </w:pPr>
      <w:r w:rsidRPr="001A671A">
        <w:rPr>
          <w:rFonts w:asciiTheme="minorHAnsi" w:hAnsiTheme="minorHAnsi" w:cstheme="minorHAnsi"/>
          <w:b/>
          <w:szCs w:val="24"/>
        </w:rPr>
        <w:t>NU sunt eligibile activităţile complementare activităţilor desfăşurate de solicitant înaintea depunerii proiectului.</w:t>
      </w:r>
    </w:p>
    <w:p w:rsidR="001A671A" w:rsidRDefault="001A671A" w:rsidP="001A671A">
      <w:pPr>
        <w:jc w:val="both"/>
        <w:rPr>
          <w:rFonts w:asciiTheme="minorHAnsi" w:hAnsiTheme="minorHAnsi" w:cstheme="minorHAnsi"/>
          <w:szCs w:val="24"/>
        </w:rPr>
      </w:pPr>
    </w:p>
    <w:p w:rsidR="001A671A" w:rsidRPr="001A671A" w:rsidRDefault="001A671A" w:rsidP="001A671A">
      <w:pPr>
        <w:pBdr>
          <w:top w:val="single" w:sz="4" w:space="1" w:color="auto"/>
          <w:left w:val="single" w:sz="4" w:space="4" w:color="auto"/>
          <w:bottom w:val="single" w:sz="4" w:space="1" w:color="auto"/>
          <w:right w:val="single" w:sz="4" w:space="4" w:color="auto"/>
        </w:pBdr>
        <w:jc w:val="both"/>
        <w:rPr>
          <w:rFonts w:asciiTheme="minorHAnsi" w:hAnsiTheme="minorHAnsi" w:cstheme="minorHAnsi"/>
          <w:b/>
          <w:i/>
          <w:szCs w:val="24"/>
        </w:rPr>
      </w:pPr>
      <w:r w:rsidRPr="001A671A">
        <w:rPr>
          <w:rFonts w:asciiTheme="minorHAnsi" w:hAnsiTheme="minorHAnsi" w:cstheme="minorHAnsi"/>
          <w:b/>
          <w:i/>
          <w:szCs w:val="24"/>
        </w:rPr>
        <w:t>Activitate complementară</w:t>
      </w:r>
    </w:p>
    <w:p w:rsidR="001A671A" w:rsidRPr="001A671A" w:rsidRDefault="001A671A" w:rsidP="001A671A">
      <w:pPr>
        <w:pBdr>
          <w:top w:val="single" w:sz="4" w:space="1" w:color="auto"/>
          <w:left w:val="single" w:sz="4" w:space="4" w:color="auto"/>
          <w:bottom w:val="single" w:sz="4" w:space="1" w:color="auto"/>
          <w:right w:val="single" w:sz="4" w:space="4" w:color="auto"/>
        </w:pBdr>
        <w:jc w:val="both"/>
        <w:rPr>
          <w:rFonts w:asciiTheme="minorHAnsi" w:hAnsiTheme="minorHAnsi" w:cstheme="minorHAnsi"/>
          <w:szCs w:val="24"/>
        </w:rPr>
      </w:pPr>
      <w:r w:rsidRPr="001A671A">
        <w:rPr>
          <w:rFonts w:asciiTheme="minorHAnsi" w:hAnsiTheme="minorHAnsi" w:cstheme="minorHAnsi"/>
          <w:i/>
          <w:szCs w:val="24"/>
        </w:rPr>
        <w:t>Prin activitate complementară se înțelege activitatea care se desfăşoară în scopul completării/dezvoltării/optimizării activităţilor solicitantului (pentru care are codurile CAEN autorizate), desfăşurate de acesta anterior depunerii proiectului.</w:t>
      </w:r>
    </w:p>
    <w:p w:rsidR="007F3758" w:rsidRDefault="007F3758" w:rsidP="00F63E96">
      <w:pPr>
        <w:jc w:val="both"/>
        <w:rPr>
          <w:rFonts w:asciiTheme="minorHAnsi" w:hAnsiTheme="minorHAnsi" w:cstheme="minorHAnsi"/>
          <w:b/>
          <w:szCs w:val="24"/>
        </w:rPr>
      </w:pPr>
    </w:p>
    <w:p w:rsidR="002A7116" w:rsidRPr="005B748A" w:rsidRDefault="002A7116" w:rsidP="00F63E96">
      <w:pPr>
        <w:jc w:val="both"/>
        <w:rPr>
          <w:rFonts w:asciiTheme="minorHAnsi" w:hAnsiTheme="minorHAnsi" w:cstheme="minorHAnsi"/>
          <w:b/>
          <w:szCs w:val="24"/>
        </w:rPr>
      </w:pPr>
      <w:r w:rsidRPr="005B748A">
        <w:rPr>
          <w:rFonts w:asciiTheme="minorHAnsi" w:hAnsiTheme="minorHAnsi" w:cstheme="minorHAnsi"/>
          <w:b/>
          <w:szCs w:val="24"/>
        </w:rPr>
        <w:t>Justificarea si corelarea masurii cu analiza SWOT a teritoriului GAL Podu Inalt</w:t>
      </w:r>
    </w:p>
    <w:p w:rsidR="008220A6" w:rsidRPr="008220A6" w:rsidRDefault="008220A6" w:rsidP="008220A6">
      <w:pPr>
        <w:jc w:val="both"/>
        <w:rPr>
          <w:rFonts w:asciiTheme="minorHAnsi" w:hAnsiTheme="minorHAnsi" w:cstheme="minorHAnsi"/>
          <w:szCs w:val="24"/>
        </w:rPr>
      </w:pPr>
      <w:r w:rsidRPr="008220A6">
        <w:rPr>
          <w:rFonts w:asciiTheme="minorHAnsi" w:hAnsiTheme="minorHAnsi" w:cstheme="minorHAnsi"/>
          <w:szCs w:val="24"/>
        </w:rPr>
        <w:t xml:space="preserve">Cu excepţia unor intreprinderi şi depozite de materiale de construcţii, a unora de confecţii şi de prelucrare a lemnului, a parcurilor eoliene, economia locală din teritoriul GAL este reprezentată preponderent în domeniul agriculturii şi al industriei alimentare prin firme de morărit şi panificaţie, prese de ulei, o fabrică de oţet, o fabrică de făinuri proteice, o fabrică de nutreţuri combinate, 2 abatoare de păsări, ferme avicole, exploataţii agricole pomicole, legumicole sau din cultura mare, etc. Nu există abatoare şi unităţi de procesare pentru carnea de bovine, suine sau ovine. Accesul limitat al intreprinderilor din spatiul rural, la credite sau la alte surse de finanţare pentru investiţii le-a împiedicat să-şi modernizeze şi raţionalizeze sistemele de producţie. Majoritatea fermierilor din teritoriul GAL, nu detin cunostiinte referitoare la protejarea mediului, atenuarea schimbarilor climatice si inovare, despre importanta producerii si utilizarii energiei din surse regenerabile. Masurile finantate in cadrul SDL, sustin cu prioritate activitatile ce conduc la atingerea obiectivelor transversale: informare si transfer de cunostiinte, investitii in producerea si utilizarea energiei din surse regenerabile, achizitii de utilaje si echipamente specifice, prietenoase cu mediul. Activităţile economice din sectorul terţiar cum ar fi cele legate de comerţ, transport, servicii, sunt slab reprezentate. </w:t>
      </w:r>
      <w:r w:rsidRPr="008220A6">
        <w:rPr>
          <w:rFonts w:asciiTheme="minorHAnsi" w:hAnsiTheme="minorHAnsi" w:cstheme="minorHAnsi"/>
          <w:szCs w:val="24"/>
        </w:rPr>
        <w:lastRenderedPageBreak/>
        <w:t>Comerţul practicat în teritoriul GAL este cu precădere comerţul cu amănuntul, în magazine mici şi prăvălii săteşti, în pieţe şi oboare, în fiecare UAT se organizează un târg/obor săptămânal care însă nu toate sunt autorizate pentru comerţul cu animale vii. Un fenomen îngrijorător se înregistrează în domeniul serviciilor şi al activităţilor  economice non-agricole. În sate nu există frizerii, ateliere de reparaţii electrocasnice/uzcasnice, ateliere de reparaţii autovehicule, cizmării şi croitorii, alte întreprinderi de prestări servicii sau meşteşuguri-olărit, ţesătorii, ateliere de mobilă sau tâmplărie,etc. Aceste domenii de activitate vor fi sustinute să se dezvolte, prin atragerea tinerilor în participarea la activităţi de informare si transfer de cunostiinte, prin încurajarea de investiţii în activităţi noi non-agricole sau prin diversificarea activităţilor economice ale firmelor cu profil agricol, prin cultivarea şi dezvoltarea antreprenoriatului economic.</w:t>
      </w:r>
    </w:p>
    <w:p w:rsidR="002A7116" w:rsidRPr="005B748A" w:rsidRDefault="008220A6" w:rsidP="008220A6">
      <w:pPr>
        <w:jc w:val="both"/>
        <w:rPr>
          <w:rFonts w:asciiTheme="minorHAnsi" w:hAnsiTheme="minorHAnsi" w:cstheme="minorHAnsi"/>
          <w:szCs w:val="24"/>
        </w:rPr>
      </w:pPr>
      <w:r w:rsidRPr="008220A6">
        <w:rPr>
          <w:rFonts w:asciiTheme="minorHAnsi" w:hAnsiTheme="minorHAnsi" w:cstheme="minorHAnsi"/>
          <w:szCs w:val="24"/>
        </w:rPr>
        <w:t>Implementarea acestei măsuri este necesară pentru stimularea mediului de afaceri din spaţiul rural prin susţinerea financiară a întreprinzătorilor care realizează activităţi neagricole fie pentru prima dată (start-up în baza unui plan de afaceri), fie pentru cei care modernizeză şi/sau dezvoltă întreprinderile existente. Măsura contribuie la: ocuparea unei parţi din excedentul de forţă de muncă existent, la diversificarea economiei rurale, la creşterea veniturilor populaţiei rurale şi a nivelului de trai, la scăderea sărăciei şi la combaterea excluderii sociale. Principalul scop al acestei masuri este acela de a promova crearea si dezvoltarea unor noi activitati economice in teritoriul GAL Podu Inalt, atat pentru investitii cat si pentru servicii. Prin dezvoltarea activitatilor non-agricole, teritoriul GAL ar putea beneficia de o buna dezvoltare a afacerilor care sa conduca la reducerea saraciei, crearea de noi locuri de munca si absorbtia surplusului fortei de munca. Stimularea activitatilor de productie si a serviciilor pentru populatie, va creste gradul de atractivitate a teritoriului contribuind astfel la reducerea migratiei din mediul rural catre alte zone.</w:t>
      </w:r>
    </w:p>
    <w:p w:rsidR="002A7116" w:rsidRPr="005B748A" w:rsidRDefault="002A7116" w:rsidP="003A3264">
      <w:pPr>
        <w:pStyle w:val="ListParagraph"/>
        <w:numPr>
          <w:ilvl w:val="0"/>
          <w:numId w:val="11"/>
        </w:numPr>
        <w:ind w:left="360"/>
        <w:jc w:val="both"/>
        <w:rPr>
          <w:rFonts w:asciiTheme="minorHAnsi" w:hAnsiTheme="minorHAnsi" w:cstheme="minorHAnsi"/>
          <w:b/>
          <w:szCs w:val="24"/>
        </w:rPr>
      </w:pPr>
      <w:r w:rsidRPr="005B748A">
        <w:rPr>
          <w:rFonts w:asciiTheme="minorHAnsi" w:hAnsiTheme="minorHAnsi" w:cstheme="minorHAnsi"/>
          <w:b/>
          <w:szCs w:val="24"/>
        </w:rPr>
        <w:t>Prezentul Apel de selectie va contribui la solutionarea urmatoarelor nevoi identificate in teritoriul GAL Podu Inalt:</w:t>
      </w:r>
    </w:p>
    <w:p w:rsidR="008220A6" w:rsidRPr="008220A6" w:rsidRDefault="008220A6" w:rsidP="008220A6">
      <w:pPr>
        <w:pStyle w:val="ListParagraph"/>
        <w:numPr>
          <w:ilvl w:val="0"/>
          <w:numId w:val="7"/>
        </w:numPr>
        <w:tabs>
          <w:tab w:val="left" w:pos="1440"/>
        </w:tabs>
        <w:jc w:val="both"/>
        <w:rPr>
          <w:rFonts w:asciiTheme="minorHAnsi" w:hAnsiTheme="minorHAnsi" w:cstheme="minorHAnsi"/>
          <w:szCs w:val="24"/>
        </w:rPr>
      </w:pPr>
      <w:r>
        <w:rPr>
          <w:rFonts w:asciiTheme="minorHAnsi" w:hAnsiTheme="minorHAnsi" w:cstheme="minorHAnsi"/>
          <w:szCs w:val="24"/>
        </w:rPr>
        <w:t xml:space="preserve">N4. </w:t>
      </w:r>
      <w:r w:rsidRPr="008220A6">
        <w:rPr>
          <w:rFonts w:asciiTheme="minorHAnsi" w:hAnsiTheme="minorHAnsi" w:cstheme="minorHAnsi"/>
          <w:szCs w:val="24"/>
        </w:rPr>
        <w:t>Dezvoltarea spiritului antreprenorial si îmbunatatirea managementului afacerilor;</w:t>
      </w:r>
    </w:p>
    <w:p w:rsidR="008220A6" w:rsidRPr="008220A6" w:rsidRDefault="008220A6" w:rsidP="008220A6">
      <w:pPr>
        <w:pStyle w:val="ListParagraph"/>
        <w:numPr>
          <w:ilvl w:val="0"/>
          <w:numId w:val="7"/>
        </w:numPr>
        <w:tabs>
          <w:tab w:val="left" w:pos="1440"/>
        </w:tabs>
        <w:jc w:val="both"/>
        <w:rPr>
          <w:rFonts w:asciiTheme="minorHAnsi" w:hAnsiTheme="minorHAnsi" w:cstheme="minorHAnsi"/>
          <w:szCs w:val="24"/>
        </w:rPr>
      </w:pPr>
      <w:r>
        <w:rPr>
          <w:rFonts w:asciiTheme="minorHAnsi" w:hAnsiTheme="minorHAnsi" w:cstheme="minorHAnsi"/>
          <w:szCs w:val="24"/>
        </w:rPr>
        <w:t xml:space="preserve">N5. </w:t>
      </w:r>
      <w:r w:rsidRPr="008220A6">
        <w:rPr>
          <w:rFonts w:asciiTheme="minorHAnsi" w:hAnsiTheme="minorHAnsi" w:cstheme="minorHAnsi"/>
          <w:szCs w:val="24"/>
        </w:rPr>
        <w:t>Reducerea sărăciei, menţinerea locurilor de muncă şi crearea altora noi;</w:t>
      </w:r>
    </w:p>
    <w:p w:rsidR="008220A6" w:rsidRPr="008220A6" w:rsidRDefault="008220A6" w:rsidP="008220A6">
      <w:pPr>
        <w:pStyle w:val="ListParagraph"/>
        <w:numPr>
          <w:ilvl w:val="0"/>
          <w:numId w:val="7"/>
        </w:numPr>
        <w:tabs>
          <w:tab w:val="left" w:pos="1440"/>
        </w:tabs>
        <w:jc w:val="both"/>
        <w:rPr>
          <w:rFonts w:asciiTheme="minorHAnsi" w:hAnsiTheme="minorHAnsi" w:cstheme="minorHAnsi"/>
          <w:szCs w:val="24"/>
        </w:rPr>
      </w:pPr>
      <w:r>
        <w:rPr>
          <w:rFonts w:asciiTheme="minorHAnsi" w:hAnsiTheme="minorHAnsi" w:cstheme="minorHAnsi"/>
          <w:szCs w:val="24"/>
        </w:rPr>
        <w:t xml:space="preserve">N6. </w:t>
      </w:r>
      <w:r w:rsidRPr="008220A6">
        <w:rPr>
          <w:rFonts w:asciiTheme="minorHAnsi" w:hAnsiTheme="minorHAnsi" w:cstheme="minorHAnsi"/>
          <w:szCs w:val="24"/>
        </w:rPr>
        <w:t>Valorificarea capitalului uman și participarea activa în condiții de egalitate în cadrul economiei, societății si al grupurilor defavorizate;</w:t>
      </w:r>
    </w:p>
    <w:p w:rsidR="008220A6" w:rsidRPr="008220A6" w:rsidRDefault="008220A6" w:rsidP="008220A6">
      <w:pPr>
        <w:pStyle w:val="ListParagraph"/>
        <w:numPr>
          <w:ilvl w:val="0"/>
          <w:numId w:val="7"/>
        </w:numPr>
        <w:tabs>
          <w:tab w:val="left" w:pos="1440"/>
        </w:tabs>
        <w:jc w:val="both"/>
        <w:rPr>
          <w:rFonts w:asciiTheme="minorHAnsi" w:hAnsiTheme="minorHAnsi" w:cstheme="minorHAnsi"/>
          <w:szCs w:val="24"/>
        </w:rPr>
      </w:pPr>
      <w:r>
        <w:rPr>
          <w:rFonts w:asciiTheme="minorHAnsi" w:hAnsiTheme="minorHAnsi" w:cstheme="minorHAnsi"/>
          <w:szCs w:val="24"/>
        </w:rPr>
        <w:t xml:space="preserve">N9. </w:t>
      </w:r>
      <w:r w:rsidRPr="008220A6">
        <w:rPr>
          <w:rFonts w:asciiTheme="minorHAnsi" w:hAnsiTheme="minorHAnsi" w:cstheme="minorHAnsi"/>
          <w:szCs w:val="24"/>
        </w:rPr>
        <w:t>Utilizarea surselor alternative de producere a energiei electrice si termice;</w:t>
      </w:r>
    </w:p>
    <w:p w:rsidR="008220A6" w:rsidRPr="008220A6" w:rsidRDefault="008220A6" w:rsidP="008220A6">
      <w:pPr>
        <w:pStyle w:val="ListParagraph"/>
        <w:numPr>
          <w:ilvl w:val="0"/>
          <w:numId w:val="7"/>
        </w:numPr>
        <w:tabs>
          <w:tab w:val="left" w:pos="1440"/>
        </w:tabs>
        <w:jc w:val="both"/>
        <w:rPr>
          <w:rFonts w:asciiTheme="minorHAnsi" w:hAnsiTheme="minorHAnsi" w:cstheme="minorHAnsi"/>
          <w:szCs w:val="24"/>
        </w:rPr>
      </w:pPr>
      <w:r w:rsidRPr="008220A6">
        <w:rPr>
          <w:rFonts w:asciiTheme="minorHAnsi" w:hAnsiTheme="minorHAnsi" w:cstheme="minorHAnsi"/>
          <w:szCs w:val="24"/>
        </w:rPr>
        <w:t>N11. Păstrarea şi conservarea unor tradiţii, obiceiuri şi meşteşuguri locale;</w:t>
      </w:r>
    </w:p>
    <w:p w:rsidR="00D82723" w:rsidRPr="005B748A" w:rsidRDefault="008220A6" w:rsidP="008220A6">
      <w:pPr>
        <w:pStyle w:val="ListParagraph"/>
        <w:numPr>
          <w:ilvl w:val="0"/>
          <w:numId w:val="7"/>
        </w:numPr>
        <w:tabs>
          <w:tab w:val="left" w:pos="1440"/>
        </w:tabs>
        <w:jc w:val="both"/>
        <w:rPr>
          <w:rFonts w:asciiTheme="minorHAnsi" w:hAnsiTheme="minorHAnsi" w:cstheme="minorHAnsi"/>
          <w:szCs w:val="24"/>
        </w:rPr>
      </w:pPr>
      <w:r>
        <w:rPr>
          <w:rFonts w:asciiTheme="minorHAnsi" w:hAnsiTheme="minorHAnsi" w:cstheme="minorHAnsi"/>
          <w:szCs w:val="24"/>
        </w:rPr>
        <w:t xml:space="preserve">N13. </w:t>
      </w:r>
      <w:r w:rsidRPr="008220A6">
        <w:rPr>
          <w:rFonts w:asciiTheme="minorHAnsi" w:hAnsiTheme="minorHAnsi" w:cstheme="minorHAnsi"/>
          <w:szCs w:val="24"/>
        </w:rPr>
        <w:t>Cooperare si parteneriate la nivel local, national si international pentru dezvoltarea locala.</w:t>
      </w:r>
    </w:p>
    <w:p w:rsidR="00D82723" w:rsidRPr="005B748A" w:rsidRDefault="00D82723" w:rsidP="00797118">
      <w:pPr>
        <w:pStyle w:val="ListParagraph"/>
        <w:numPr>
          <w:ilvl w:val="0"/>
          <w:numId w:val="6"/>
        </w:numPr>
        <w:ind w:left="360"/>
        <w:jc w:val="both"/>
        <w:rPr>
          <w:rFonts w:asciiTheme="minorHAnsi" w:hAnsiTheme="minorHAnsi" w:cstheme="minorHAnsi"/>
          <w:b/>
          <w:szCs w:val="24"/>
        </w:rPr>
      </w:pPr>
      <w:r w:rsidRPr="005B748A">
        <w:rPr>
          <w:rFonts w:asciiTheme="minorHAnsi" w:hAnsiTheme="minorHAnsi" w:cstheme="minorHAnsi"/>
          <w:b/>
          <w:szCs w:val="24"/>
        </w:rPr>
        <w:t>Obiectivul de dezvoltare rurala aferent acestei masuri este conform Reg. (UE) nr. 1305/2013, art. 4: (iii) Obţinerea unei dezvoltări teritoriale echilibrate a economiilor şi comunităţilor rurale, inclusiv crearea şi menţinerea de locuri de muncă.</w:t>
      </w:r>
    </w:p>
    <w:p w:rsidR="001E472B" w:rsidRPr="005B748A" w:rsidRDefault="001E472B" w:rsidP="00797118">
      <w:pPr>
        <w:pStyle w:val="ListParagraph"/>
        <w:numPr>
          <w:ilvl w:val="0"/>
          <w:numId w:val="6"/>
        </w:numPr>
        <w:ind w:left="360"/>
        <w:jc w:val="both"/>
        <w:rPr>
          <w:rFonts w:asciiTheme="minorHAnsi" w:hAnsiTheme="minorHAnsi" w:cstheme="minorHAnsi"/>
          <w:b/>
          <w:szCs w:val="24"/>
        </w:rPr>
      </w:pPr>
      <w:r w:rsidRPr="005B748A">
        <w:rPr>
          <w:rFonts w:asciiTheme="minorHAnsi" w:hAnsiTheme="minorHAnsi" w:cstheme="minorHAnsi"/>
          <w:b/>
          <w:szCs w:val="24"/>
        </w:rPr>
        <w:t xml:space="preserve">Masura contribuie la </w:t>
      </w:r>
      <w:r w:rsidR="008220A6">
        <w:rPr>
          <w:rFonts w:asciiTheme="minorHAnsi" w:hAnsiTheme="minorHAnsi" w:cstheme="minorHAnsi"/>
          <w:b/>
          <w:szCs w:val="24"/>
        </w:rPr>
        <w:t>Domeniul de Interventie 6A</w:t>
      </w:r>
      <w:r w:rsidRPr="005B748A">
        <w:rPr>
          <w:rFonts w:asciiTheme="minorHAnsi" w:hAnsiTheme="minorHAnsi" w:cstheme="minorHAnsi"/>
          <w:b/>
          <w:szCs w:val="24"/>
        </w:rPr>
        <w:t>.</w:t>
      </w:r>
    </w:p>
    <w:p w:rsidR="00D82723" w:rsidRPr="005B748A" w:rsidRDefault="00D82723" w:rsidP="003A3264">
      <w:pPr>
        <w:pStyle w:val="ListParagraph"/>
        <w:numPr>
          <w:ilvl w:val="0"/>
          <w:numId w:val="12"/>
        </w:numPr>
        <w:ind w:left="360"/>
        <w:jc w:val="both"/>
        <w:rPr>
          <w:rFonts w:asciiTheme="minorHAnsi" w:hAnsiTheme="minorHAnsi" w:cstheme="minorHAnsi"/>
          <w:b/>
          <w:szCs w:val="24"/>
        </w:rPr>
      </w:pPr>
      <w:r w:rsidRPr="005B748A">
        <w:rPr>
          <w:rFonts w:asciiTheme="minorHAnsi" w:hAnsiTheme="minorHAnsi" w:cstheme="minorHAnsi"/>
          <w:b/>
          <w:szCs w:val="24"/>
        </w:rPr>
        <w:t>Măsura contribuie la realizarea următoarele obiective specifice:</w:t>
      </w:r>
    </w:p>
    <w:p w:rsidR="008220A6" w:rsidRPr="008220A6" w:rsidRDefault="008220A6" w:rsidP="008220A6">
      <w:pPr>
        <w:pStyle w:val="ListParagraph"/>
        <w:numPr>
          <w:ilvl w:val="0"/>
          <w:numId w:val="4"/>
        </w:numPr>
        <w:jc w:val="both"/>
        <w:rPr>
          <w:rFonts w:asciiTheme="minorHAnsi" w:hAnsiTheme="minorHAnsi" w:cstheme="minorHAnsi"/>
          <w:szCs w:val="24"/>
        </w:rPr>
      </w:pPr>
      <w:r w:rsidRPr="008220A6">
        <w:rPr>
          <w:rFonts w:asciiTheme="minorHAnsi" w:hAnsiTheme="minorHAnsi" w:cstheme="minorHAnsi"/>
          <w:szCs w:val="24"/>
        </w:rPr>
        <w:t>Diversificarea economiei rurale prin dezvoltarea afacerilor non-agricole de tip start-up;</w:t>
      </w:r>
    </w:p>
    <w:p w:rsidR="008220A6" w:rsidRPr="008220A6" w:rsidRDefault="008220A6" w:rsidP="008220A6">
      <w:pPr>
        <w:pStyle w:val="ListParagraph"/>
        <w:numPr>
          <w:ilvl w:val="0"/>
          <w:numId w:val="4"/>
        </w:numPr>
        <w:jc w:val="both"/>
        <w:rPr>
          <w:rFonts w:asciiTheme="minorHAnsi" w:hAnsiTheme="minorHAnsi" w:cstheme="minorHAnsi"/>
          <w:szCs w:val="24"/>
        </w:rPr>
      </w:pPr>
      <w:r w:rsidRPr="008220A6">
        <w:rPr>
          <w:rFonts w:asciiTheme="minorHAnsi" w:hAnsiTheme="minorHAnsi" w:cstheme="minorHAnsi"/>
          <w:szCs w:val="24"/>
        </w:rPr>
        <w:t>Stimularea mediului de afaceri din teritoriul GAL;</w:t>
      </w:r>
    </w:p>
    <w:p w:rsidR="008220A6" w:rsidRPr="008220A6" w:rsidRDefault="008220A6" w:rsidP="008220A6">
      <w:pPr>
        <w:pStyle w:val="ListParagraph"/>
        <w:numPr>
          <w:ilvl w:val="0"/>
          <w:numId w:val="4"/>
        </w:numPr>
        <w:jc w:val="both"/>
        <w:rPr>
          <w:rFonts w:asciiTheme="minorHAnsi" w:hAnsiTheme="minorHAnsi" w:cstheme="minorHAnsi"/>
          <w:szCs w:val="24"/>
        </w:rPr>
      </w:pPr>
      <w:r w:rsidRPr="008220A6">
        <w:rPr>
          <w:rFonts w:asciiTheme="minorHAnsi" w:hAnsiTheme="minorHAnsi" w:cstheme="minorHAnsi"/>
          <w:szCs w:val="24"/>
        </w:rPr>
        <w:t>Dezvoltarea activitatilor non-agricole existente si cresterea veniturilor populatiei rurale;</w:t>
      </w:r>
    </w:p>
    <w:p w:rsidR="008220A6" w:rsidRPr="008220A6" w:rsidRDefault="008220A6" w:rsidP="008220A6">
      <w:pPr>
        <w:pStyle w:val="ListParagraph"/>
        <w:numPr>
          <w:ilvl w:val="0"/>
          <w:numId w:val="4"/>
        </w:numPr>
        <w:jc w:val="both"/>
        <w:rPr>
          <w:rFonts w:asciiTheme="minorHAnsi" w:hAnsiTheme="minorHAnsi" w:cstheme="minorHAnsi"/>
          <w:szCs w:val="24"/>
        </w:rPr>
      </w:pPr>
      <w:r w:rsidRPr="008220A6">
        <w:rPr>
          <w:rFonts w:asciiTheme="minorHAnsi" w:hAnsiTheme="minorHAnsi" w:cstheme="minorHAnsi"/>
          <w:szCs w:val="24"/>
        </w:rPr>
        <w:t>Crearea de locuri de munca si reducerea saraciei;</w:t>
      </w:r>
    </w:p>
    <w:p w:rsidR="008220A6" w:rsidRPr="008220A6" w:rsidRDefault="008220A6" w:rsidP="008220A6">
      <w:pPr>
        <w:pStyle w:val="ListParagraph"/>
        <w:numPr>
          <w:ilvl w:val="0"/>
          <w:numId w:val="4"/>
        </w:numPr>
        <w:jc w:val="both"/>
        <w:rPr>
          <w:rFonts w:asciiTheme="minorHAnsi" w:hAnsiTheme="minorHAnsi" w:cstheme="minorHAnsi"/>
          <w:szCs w:val="24"/>
        </w:rPr>
      </w:pPr>
      <w:r w:rsidRPr="008220A6">
        <w:rPr>
          <w:rFonts w:asciiTheme="minorHAnsi" w:hAnsiTheme="minorHAnsi" w:cstheme="minorHAnsi"/>
          <w:szCs w:val="24"/>
        </w:rPr>
        <w:t>Reducerea diferentelor dintre mediul urban si rural;</w:t>
      </w:r>
    </w:p>
    <w:p w:rsidR="00D82723" w:rsidRPr="005B748A" w:rsidRDefault="008220A6" w:rsidP="008220A6">
      <w:pPr>
        <w:pStyle w:val="ListParagraph"/>
        <w:numPr>
          <w:ilvl w:val="0"/>
          <w:numId w:val="4"/>
        </w:numPr>
        <w:jc w:val="both"/>
        <w:rPr>
          <w:rFonts w:asciiTheme="minorHAnsi" w:hAnsiTheme="minorHAnsi" w:cstheme="minorHAnsi"/>
          <w:szCs w:val="24"/>
        </w:rPr>
      </w:pPr>
      <w:r w:rsidRPr="008220A6">
        <w:rPr>
          <w:rFonts w:asciiTheme="minorHAnsi" w:hAnsiTheme="minorHAnsi" w:cstheme="minorHAnsi"/>
          <w:szCs w:val="24"/>
        </w:rPr>
        <w:t>Incurajarea investitiilor pentru producerea si utilizarea energiei din surse regenerabile.</w:t>
      </w:r>
    </w:p>
    <w:p w:rsidR="00437840" w:rsidRPr="005B748A" w:rsidRDefault="00430410" w:rsidP="00797118">
      <w:pPr>
        <w:pStyle w:val="ListParagraph"/>
        <w:numPr>
          <w:ilvl w:val="0"/>
          <w:numId w:val="5"/>
        </w:numPr>
        <w:ind w:left="450"/>
        <w:jc w:val="both"/>
        <w:rPr>
          <w:rFonts w:asciiTheme="minorHAnsi" w:hAnsiTheme="minorHAnsi" w:cstheme="minorHAnsi"/>
          <w:b/>
          <w:szCs w:val="24"/>
        </w:rPr>
      </w:pPr>
      <w:r w:rsidRPr="005B748A">
        <w:rPr>
          <w:rFonts w:asciiTheme="minorHAnsi" w:hAnsiTheme="minorHAnsi" w:cstheme="minorHAnsi"/>
          <w:b/>
          <w:szCs w:val="24"/>
        </w:rPr>
        <w:lastRenderedPageBreak/>
        <w:t>Masura contribuie la prioritatile P1: Încurajarea transferului de cunoștințe și a inovării în agricultură, silvicultură și în zonele rurale si</w:t>
      </w:r>
      <w:r w:rsidR="00437840" w:rsidRPr="005B748A">
        <w:rPr>
          <w:rFonts w:asciiTheme="minorHAnsi" w:hAnsiTheme="minorHAnsi" w:cstheme="minorHAnsi"/>
          <w:b/>
          <w:szCs w:val="24"/>
        </w:rPr>
        <w:t xml:space="preserve"> P6: Promovarea incluziunii sociale, a reducerii sărăciei şi a dezvolt</w:t>
      </w:r>
      <w:r w:rsidR="00A61B30" w:rsidRPr="005B748A">
        <w:rPr>
          <w:rFonts w:asciiTheme="minorHAnsi" w:hAnsiTheme="minorHAnsi" w:cstheme="minorHAnsi"/>
          <w:b/>
          <w:szCs w:val="24"/>
        </w:rPr>
        <w:t>ării economice în zonele rurale.</w:t>
      </w:r>
    </w:p>
    <w:p w:rsidR="00437840" w:rsidRPr="005B748A" w:rsidRDefault="00437840" w:rsidP="00797118">
      <w:pPr>
        <w:pStyle w:val="ListParagraph"/>
        <w:numPr>
          <w:ilvl w:val="0"/>
          <w:numId w:val="5"/>
        </w:numPr>
        <w:ind w:left="450"/>
        <w:jc w:val="both"/>
        <w:rPr>
          <w:rFonts w:asciiTheme="minorHAnsi" w:hAnsiTheme="minorHAnsi" w:cstheme="minorHAnsi"/>
          <w:b/>
          <w:szCs w:val="24"/>
        </w:rPr>
      </w:pPr>
      <w:r w:rsidRPr="005B748A">
        <w:rPr>
          <w:rFonts w:asciiTheme="minorHAnsi" w:hAnsiTheme="minorHAnsi" w:cstheme="minorHAnsi"/>
          <w:b/>
          <w:szCs w:val="24"/>
        </w:rPr>
        <w:t>Masura corespunde obiectivelor ar</w:t>
      </w:r>
      <w:r w:rsidR="00A61B30" w:rsidRPr="005B748A">
        <w:rPr>
          <w:rFonts w:asciiTheme="minorHAnsi" w:hAnsiTheme="minorHAnsi" w:cstheme="minorHAnsi"/>
          <w:b/>
          <w:szCs w:val="24"/>
        </w:rPr>
        <w:t xml:space="preserve">t. </w:t>
      </w:r>
      <w:r w:rsidR="008220A6">
        <w:rPr>
          <w:rFonts w:asciiTheme="minorHAnsi" w:hAnsiTheme="minorHAnsi" w:cstheme="minorHAnsi"/>
          <w:b/>
          <w:szCs w:val="24"/>
        </w:rPr>
        <w:t>19</w:t>
      </w:r>
      <w:r w:rsidR="00A61B30" w:rsidRPr="005B748A">
        <w:rPr>
          <w:rFonts w:asciiTheme="minorHAnsi" w:hAnsiTheme="minorHAnsi" w:cstheme="minorHAnsi"/>
          <w:b/>
          <w:szCs w:val="24"/>
        </w:rPr>
        <w:t xml:space="preserve"> din Reg.(UE) nr.1305/2013.</w:t>
      </w:r>
    </w:p>
    <w:p w:rsidR="00A61B30" w:rsidRPr="005B748A" w:rsidRDefault="00A61B30" w:rsidP="00797118">
      <w:pPr>
        <w:pStyle w:val="ListParagraph"/>
        <w:numPr>
          <w:ilvl w:val="0"/>
          <w:numId w:val="5"/>
        </w:numPr>
        <w:ind w:left="450"/>
        <w:jc w:val="both"/>
        <w:rPr>
          <w:rFonts w:asciiTheme="minorHAnsi" w:hAnsiTheme="minorHAnsi" w:cstheme="minorHAnsi"/>
          <w:b/>
          <w:szCs w:val="24"/>
        </w:rPr>
      </w:pPr>
      <w:r w:rsidRPr="005B748A">
        <w:rPr>
          <w:rFonts w:asciiTheme="minorHAnsi" w:hAnsiTheme="minorHAnsi" w:cstheme="minorHAnsi"/>
          <w:b/>
          <w:szCs w:val="24"/>
        </w:rPr>
        <w:t>Măsura contribuie la urmatoarele obiective transversale: mediu si inovare.</w:t>
      </w:r>
    </w:p>
    <w:p w:rsidR="00A61B30" w:rsidRPr="005B748A" w:rsidRDefault="00A61B30" w:rsidP="00797118">
      <w:pPr>
        <w:pStyle w:val="ListParagraph"/>
        <w:numPr>
          <w:ilvl w:val="0"/>
          <w:numId w:val="5"/>
        </w:numPr>
        <w:ind w:left="450"/>
        <w:jc w:val="both"/>
        <w:rPr>
          <w:rFonts w:asciiTheme="minorHAnsi" w:hAnsiTheme="minorHAnsi" w:cstheme="minorHAnsi"/>
          <w:b/>
          <w:szCs w:val="24"/>
        </w:rPr>
      </w:pPr>
      <w:r w:rsidRPr="005B748A">
        <w:rPr>
          <w:rFonts w:asciiTheme="minorHAnsi" w:hAnsiTheme="minorHAnsi" w:cstheme="minorHAnsi"/>
          <w:b/>
          <w:szCs w:val="24"/>
        </w:rPr>
        <w:t>Valoarea adaugata a masurii deriva din urmatoarele:</w:t>
      </w:r>
    </w:p>
    <w:p w:rsidR="008220A6" w:rsidRPr="008220A6" w:rsidRDefault="008220A6" w:rsidP="003A3264">
      <w:pPr>
        <w:pStyle w:val="ListParagraph"/>
        <w:numPr>
          <w:ilvl w:val="0"/>
          <w:numId w:val="13"/>
        </w:numPr>
        <w:jc w:val="both"/>
        <w:rPr>
          <w:rFonts w:asciiTheme="minorHAnsi" w:hAnsiTheme="minorHAnsi" w:cstheme="minorHAnsi"/>
          <w:szCs w:val="24"/>
        </w:rPr>
      </w:pPr>
      <w:r w:rsidRPr="008220A6">
        <w:rPr>
          <w:rFonts w:asciiTheme="minorHAnsi" w:hAnsiTheme="minorHAnsi" w:cstheme="minorHAnsi"/>
          <w:szCs w:val="24"/>
        </w:rPr>
        <w:t>stimularea activităţilor economice noi din sfera serviciilor pentru populaţie sau pentru alte activităţi economice non-agricole din teritoriul GAL;</w:t>
      </w:r>
    </w:p>
    <w:p w:rsidR="008220A6" w:rsidRPr="008220A6" w:rsidRDefault="008220A6" w:rsidP="003A3264">
      <w:pPr>
        <w:pStyle w:val="ListParagraph"/>
        <w:numPr>
          <w:ilvl w:val="0"/>
          <w:numId w:val="13"/>
        </w:numPr>
        <w:jc w:val="both"/>
        <w:rPr>
          <w:rFonts w:asciiTheme="minorHAnsi" w:hAnsiTheme="minorHAnsi" w:cstheme="minorHAnsi"/>
          <w:szCs w:val="24"/>
        </w:rPr>
      </w:pPr>
      <w:r w:rsidRPr="008220A6">
        <w:rPr>
          <w:rFonts w:asciiTheme="minorHAnsi" w:hAnsiTheme="minorHAnsi" w:cstheme="minorHAnsi"/>
          <w:szCs w:val="24"/>
        </w:rPr>
        <w:t>dezvoltarea economiei locale;</w:t>
      </w:r>
    </w:p>
    <w:p w:rsidR="008220A6" w:rsidRPr="008220A6" w:rsidRDefault="008220A6" w:rsidP="003A3264">
      <w:pPr>
        <w:pStyle w:val="ListParagraph"/>
        <w:numPr>
          <w:ilvl w:val="0"/>
          <w:numId w:val="13"/>
        </w:numPr>
        <w:jc w:val="both"/>
        <w:rPr>
          <w:rFonts w:asciiTheme="minorHAnsi" w:hAnsiTheme="minorHAnsi" w:cstheme="minorHAnsi"/>
          <w:szCs w:val="24"/>
        </w:rPr>
      </w:pPr>
      <w:r w:rsidRPr="008220A6">
        <w:rPr>
          <w:rFonts w:asciiTheme="minorHAnsi" w:hAnsiTheme="minorHAnsi" w:cstheme="minorHAnsi"/>
          <w:szCs w:val="24"/>
        </w:rPr>
        <w:t>dezvoltarea resurselor umane și utilizarea de know-how;</w:t>
      </w:r>
    </w:p>
    <w:p w:rsidR="00D7321B" w:rsidRPr="00912167" w:rsidRDefault="008220A6" w:rsidP="003A3264">
      <w:pPr>
        <w:pStyle w:val="ListParagraph"/>
        <w:numPr>
          <w:ilvl w:val="0"/>
          <w:numId w:val="13"/>
        </w:numPr>
        <w:jc w:val="both"/>
        <w:rPr>
          <w:rFonts w:asciiTheme="minorHAnsi" w:hAnsiTheme="minorHAnsi" w:cstheme="minorHAnsi"/>
          <w:b/>
          <w:szCs w:val="24"/>
        </w:rPr>
      </w:pPr>
      <w:r w:rsidRPr="008220A6">
        <w:rPr>
          <w:rFonts w:asciiTheme="minorHAnsi" w:hAnsiTheme="minorHAnsi" w:cstheme="minorHAnsi"/>
          <w:szCs w:val="24"/>
        </w:rPr>
        <w:t>crearea de noi locuri de muncă</w:t>
      </w:r>
    </w:p>
    <w:p w:rsidR="00912167" w:rsidRPr="006366A3" w:rsidRDefault="00912167" w:rsidP="006366A3">
      <w:pPr>
        <w:jc w:val="both"/>
        <w:rPr>
          <w:rFonts w:asciiTheme="minorHAnsi" w:hAnsiTheme="minorHAnsi" w:cstheme="minorHAnsi"/>
          <w:b/>
          <w:szCs w:val="24"/>
        </w:rPr>
      </w:pPr>
    </w:p>
    <w:p w:rsidR="001E472B" w:rsidRPr="005B748A" w:rsidRDefault="001E472B" w:rsidP="00BD4784">
      <w:pPr>
        <w:pStyle w:val="Heading2"/>
      </w:pPr>
      <w:bookmarkStart w:id="2" w:name="_Toc487534979"/>
      <w:r w:rsidRPr="005B748A">
        <w:t>1.</w:t>
      </w:r>
      <w:r w:rsidR="002A7116" w:rsidRPr="005B748A">
        <w:t>2</w:t>
      </w:r>
      <w:r w:rsidRPr="005B748A">
        <w:t xml:space="preserve"> Contributia </w:t>
      </w:r>
      <w:r w:rsidRPr="00BD4784">
        <w:t>publica</w:t>
      </w:r>
      <w:bookmarkEnd w:id="2"/>
    </w:p>
    <w:p w:rsidR="002A7116" w:rsidRDefault="002A7116" w:rsidP="00F63E96">
      <w:pPr>
        <w:jc w:val="both"/>
        <w:rPr>
          <w:rFonts w:asciiTheme="minorHAnsi" w:hAnsiTheme="minorHAnsi" w:cstheme="minorHAnsi"/>
          <w:szCs w:val="24"/>
        </w:rPr>
      </w:pPr>
      <w:r w:rsidRPr="005B748A">
        <w:rPr>
          <w:rFonts w:asciiTheme="minorHAnsi" w:hAnsiTheme="minorHAnsi" w:cstheme="minorHAnsi"/>
          <w:szCs w:val="24"/>
        </w:rPr>
        <w:t>In cadrul ace</w:t>
      </w:r>
      <w:r w:rsidR="008220A6">
        <w:rPr>
          <w:rFonts w:asciiTheme="minorHAnsi" w:hAnsiTheme="minorHAnsi" w:cstheme="minorHAnsi"/>
          <w:szCs w:val="24"/>
        </w:rPr>
        <w:t>stei masuri, se depun proiecte generatoare de venit. A</w:t>
      </w:r>
      <w:r w:rsidRPr="005B748A">
        <w:rPr>
          <w:rFonts w:asciiTheme="minorHAnsi" w:hAnsiTheme="minorHAnsi" w:cstheme="minorHAnsi"/>
          <w:szCs w:val="24"/>
        </w:rPr>
        <w:t>jutorul public nerambursabil acordat este de 100% din valoarea cheltuielilor eligibile din proiect</w:t>
      </w:r>
      <w:r w:rsidR="008220A6">
        <w:rPr>
          <w:rFonts w:asciiTheme="minorHAnsi" w:hAnsiTheme="minorHAnsi" w:cstheme="minorHAnsi"/>
          <w:szCs w:val="24"/>
        </w:rPr>
        <w:t xml:space="preserve"> si nu va depasi 50.000 euro</w:t>
      </w:r>
      <w:r w:rsidR="00316172">
        <w:rPr>
          <w:rFonts w:asciiTheme="minorHAnsi" w:hAnsiTheme="minorHAnsi" w:cstheme="minorHAnsi"/>
          <w:szCs w:val="24"/>
        </w:rPr>
        <w:t xml:space="preserve"> sau 70.000, in functie de codul CAEN pentru care se solicita finantare </w:t>
      </w:r>
      <w:r w:rsidR="00316172" w:rsidRPr="00AF1C6F">
        <w:rPr>
          <w:rFonts w:asciiTheme="minorHAnsi" w:hAnsiTheme="minorHAnsi" w:cstheme="minorHAnsi"/>
          <w:szCs w:val="24"/>
          <w:shd w:val="clear" w:color="auto" w:fill="FFFFFF" w:themeFill="background1"/>
        </w:rPr>
        <w:t>(conform Anexei nr.</w:t>
      </w:r>
      <w:r w:rsidR="00AF1C6F" w:rsidRPr="00AF1C6F">
        <w:rPr>
          <w:rFonts w:asciiTheme="minorHAnsi" w:hAnsiTheme="minorHAnsi" w:cstheme="minorHAnsi"/>
          <w:szCs w:val="24"/>
          <w:shd w:val="clear" w:color="auto" w:fill="FFFFFF" w:themeFill="background1"/>
        </w:rPr>
        <w:t>8</w:t>
      </w:r>
      <w:r w:rsidR="00316172" w:rsidRPr="00AF1C6F">
        <w:rPr>
          <w:rFonts w:asciiTheme="minorHAnsi" w:hAnsiTheme="minorHAnsi" w:cstheme="minorHAnsi"/>
          <w:szCs w:val="24"/>
          <w:shd w:val="clear" w:color="auto" w:fill="FFFFFF" w:themeFill="background1"/>
        </w:rPr>
        <w:t>)</w:t>
      </w:r>
      <w:r w:rsidR="008220A6" w:rsidRPr="00AF1C6F">
        <w:rPr>
          <w:rFonts w:asciiTheme="minorHAnsi" w:hAnsiTheme="minorHAnsi" w:cstheme="minorHAnsi"/>
          <w:szCs w:val="24"/>
          <w:shd w:val="clear" w:color="auto" w:fill="FFFFFF" w:themeFill="background1"/>
        </w:rPr>
        <w:t>.</w:t>
      </w:r>
    </w:p>
    <w:p w:rsidR="004D7D3B" w:rsidRPr="004D7D3B" w:rsidRDefault="004D7D3B" w:rsidP="004D7D3B">
      <w:pPr>
        <w:jc w:val="both"/>
        <w:rPr>
          <w:rFonts w:asciiTheme="minorHAnsi" w:hAnsiTheme="minorHAnsi" w:cstheme="minorHAnsi"/>
          <w:szCs w:val="24"/>
        </w:rPr>
      </w:pPr>
      <w:r w:rsidRPr="004D7D3B">
        <w:rPr>
          <w:rFonts w:asciiTheme="minorHAnsi" w:hAnsiTheme="minorHAnsi" w:cstheme="minorHAnsi"/>
          <w:szCs w:val="24"/>
        </w:rPr>
        <w:t>Cuantumul sprijinului este de 50.000 de euro/proiect în cazul activităților de servicii.</w:t>
      </w:r>
    </w:p>
    <w:p w:rsidR="004D7D3B" w:rsidRPr="005B748A" w:rsidRDefault="004D7D3B" w:rsidP="004D7D3B">
      <w:pPr>
        <w:jc w:val="both"/>
        <w:rPr>
          <w:rFonts w:asciiTheme="minorHAnsi" w:hAnsiTheme="minorHAnsi" w:cstheme="minorHAnsi"/>
          <w:szCs w:val="24"/>
        </w:rPr>
      </w:pPr>
      <w:r w:rsidRPr="004D7D3B">
        <w:rPr>
          <w:rFonts w:asciiTheme="minorHAnsi" w:hAnsiTheme="minorHAnsi" w:cstheme="minorHAnsi"/>
          <w:szCs w:val="24"/>
        </w:rPr>
        <w:t>Cuantumul sprijinului este de 70.000 de euro/proiect în cazul activităților de producție, servicii medicale, sanitar-veterinare</w:t>
      </w:r>
      <w:r>
        <w:rPr>
          <w:rFonts w:asciiTheme="minorHAnsi" w:hAnsiTheme="minorHAnsi" w:cstheme="minorHAnsi"/>
          <w:szCs w:val="24"/>
        </w:rPr>
        <w:t>,</w:t>
      </w:r>
      <w:r w:rsidRPr="004D7D3B">
        <w:rPr>
          <w:rFonts w:asciiTheme="minorHAnsi" w:hAnsiTheme="minorHAnsi" w:cstheme="minorHAnsi"/>
          <w:szCs w:val="24"/>
        </w:rPr>
        <w:t xml:space="preserve"> agroturism și de agrement.</w:t>
      </w:r>
    </w:p>
    <w:p w:rsidR="00BA7E99" w:rsidRDefault="00705BA9" w:rsidP="00F63E96">
      <w:pPr>
        <w:jc w:val="both"/>
        <w:rPr>
          <w:rFonts w:asciiTheme="minorHAnsi" w:hAnsiTheme="minorHAnsi" w:cstheme="minorHAnsi"/>
          <w:szCs w:val="24"/>
        </w:rPr>
      </w:pPr>
      <w:r w:rsidRPr="005B748A">
        <w:rPr>
          <w:rFonts w:asciiTheme="minorHAnsi" w:hAnsiTheme="minorHAnsi" w:cstheme="minorHAnsi"/>
          <w:szCs w:val="24"/>
        </w:rPr>
        <w:t xml:space="preserve">Alocarea totala disponibila in cadrul acestei masuri este de </w:t>
      </w:r>
      <w:r w:rsidR="00BA283A">
        <w:rPr>
          <w:rFonts w:asciiTheme="minorHAnsi" w:hAnsiTheme="minorHAnsi" w:cstheme="minorHAnsi"/>
          <w:szCs w:val="24"/>
        </w:rPr>
        <w:t>19</w:t>
      </w:r>
      <w:r w:rsidR="00316172">
        <w:rPr>
          <w:rFonts w:asciiTheme="minorHAnsi" w:hAnsiTheme="minorHAnsi" w:cstheme="minorHAnsi"/>
          <w:szCs w:val="24"/>
        </w:rPr>
        <w:t>0.000</w:t>
      </w:r>
      <w:r w:rsidRPr="005B748A">
        <w:rPr>
          <w:rFonts w:asciiTheme="minorHAnsi" w:hAnsiTheme="minorHAnsi" w:cstheme="minorHAnsi"/>
          <w:szCs w:val="24"/>
        </w:rPr>
        <w:t xml:space="preserve"> euro. </w:t>
      </w:r>
    </w:p>
    <w:p w:rsidR="00316172" w:rsidRDefault="00316172" w:rsidP="00F63E96">
      <w:pPr>
        <w:jc w:val="both"/>
        <w:rPr>
          <w:rFonts w:asciiTheme="minorHAnsi" w:hAnsiTheme="minorHAnsi" w:cstheme="minorHAnsi"/>
          <w:szCs w:val="24"/>
        </w:rPr>
      </w:pPr>
    </w:p>
    <w:p w:rsidR="00316172" w:rsidRPr="005B748A" w:rsidRDefault="00316172" w:rsidP="00F63E96">
      <w:pPr>
        <w:jc w:val="both"/>
        <w:rPr>
          <w:rFonts w:asciiTheme="minorHAnsi" w:hAnsiTheme="minorHAnsi" w:cstheme="minorHAnsi"/>
          <w:szCs w:val="24"/>
        </w:rPr>
      </w:pPr>
    </w:p>
    <w:p w:rsidR="00BD4784" w:rsidRDefault="00BA7E99" w:rsidP="00912167">
      <w:pPr>
        <w:pStyle w:val="Heading1"/>
        <w:shd w:val="clear" w:color="auto" w:fill="C5E0B3" w:themeFill="accent6" w:themeFillTint="66"/>
        <w:rPr>
          <w:rFonts w:asciiTheme="minorHAnsi" w:hAnsiTheme="minorHAnsi" w:cstheme="minorHAnsi"/>
        </w:rPr>
      </w:pPr>
      <w:bookmarkStart w:id="3" w:name="_Toc487534980"/>
      <w:r w:rsidRPr="005B748A">
        <w:rPr>
          <w:rFonts w:asciiTheme="minorHAnsi" w:hAnsiTheme="minorHAnsi" w:cstheme="minorHAnsi"/>
        </w:rPr>
        <w:lastRenderedPageBreak/>
        <w:t xml:space="preserve">Capitolul 2 – </w:t>
      </w:r>
      <w:r w:rsidR="001E472B" w:rsidRPr="005B748A">
        <w:rPr>
          <w:rFonts w:asciiTheme="minorHAnsi" w:hAnsiTheme="minorHAnsi" w:cstheme="minorHAnsi"/>
        </w:rPr>
        <w:t xml:space="preserve">Prezentarea </w:t>
      </w:r>
      <w:r w:rsidR="00430410" w:rsidRPr="005B748A">
        <w:rPr>
          <w:rFonts w:asciiTheme="minorHAnsi" w:hAnsiTheme="minorHAnsi" w:cstheme="minorHAnsi"/>
        </w:rPr>
        <w:t>M</w:t>
      </w:r>
      <w:r w:rsidR="00BD4784">
        <w:rPr>
          <w:rFonts w:asciiTheme="minorHAnsi" w:hAnsiTheme="minorHAnsi" w:cstheme="minorHAnsi"/>
        </w:rPr>
        <w:t>ă</w:t>
      </w:r>
      <w:r w:rsidR="00430410" w:rsidRPr="005B748A">
        <w:rPr>
          <w:rFonts w:asciiTheme="minorHAnsi" w:hAnsiTheme="minorHAnsi" w:cstheme="minorHAnsi"/>
        </w:rPr>
        <w:t xml:space="preserve">surii </w:t>
      </w:r>
      <w:r w:rsidR="001921D0">
        <w:rPr>
          <w:rFonts w:asciiTheme="minorHAnsi" w:hAnsiTheme="minorHAnsi" w:cstheme="minorHAnsi"/>
        </w:rPr>
        <w:t>4</w:t>
      </w:r>
      <w:bookmarkEnd w:id="3"/>
    </w:p>
    <w:p w:rsidR="00912167" w:rsidRPr="00912167" w:rsidRDefault="00912167" w:rsidP="00912167"/>
    <w:p w:rsidR="00BA7E99" w:rsidRPr="005B748A" w:rsidRDefault="00BA7E99" w:rsidP="005411A0">
      <w:pPr>
        <w:pStyle w:val="Heading2"/>
        <w:rPr>
          <w:rFonts w:cstheme="minorHAnsi"/>
        </w:rPr>
      </w:pPr>
      <w:bookmarkStart w:id="4" w:name="_Toc487534981"/>
      <w:r w:rsidRPr="005B748A">
        <w:rPr>
          <w:rFonts w:cstheme="minorHAnsi"/>
        </w:rPr>
        <w:t xml:space="preserve">2.1 </w:t>
      </w:r>
      <w:r w:rsidR="001E472B" w:rsidRPr="005B748A">
        <w:rPr>
          <w:rFonts w:cstheme="minorHAnsi"/>
        </w:rPr>
        <w:t>Cine poate beneficia de fonduri nerambursabile</w:t>
      </w:r>
      <w:bookmarkEnd w:id="4"/>
      <w:r w:rsidRPr="005B748A">
        <w:rPr>
          <w:rFonts w:cstheme="minorHAnsi"/>
        </w:rPr>
        <w:t xml:space="preserve"> </w:t>
      </w:r>
    </w:p>
    <w:p w:rsidR="001E472B" w:rsidRPr="005B748A" w:rsidRDefault="001E472B" w:rsidP="00F63E96">
      <w:pPr>
        <w:widowControl w:val="0"/>
        <w:tabs>
          <w:tab w:val="num" w:pos="680"/>
        </w:tabs>
        <w:overflowPunct w:val="0"/>
        <w:autoSpaceDE w:val="0"/>
        <w:autoSpaceDN w:val="0"/>
        <w:adjustRightInd w:val="0"/>
        <w:jc w:val="both"/>
        <w:rPr>
          <w:rFonts w:asciiTheme="minorHAnsi" w:hAnsiTheme="minorHAnsi" w:cstheme="minorHAnsi"/>
          <w:bCs/>
          <w:szCs w:val="24"/>
        </w:rPr>
      </w:pPr>
      <w:r w:rsidRPr="005B748A">
        <w:rPr>
          <w:rFonts w:asciiTheme="minorHAnsi" w:hAnsiTheme="minorHAnsi" w:cstheme="minorHAnsi"/>
          <w:bCs/>
          <w:szCs w:val="24"/>
        </w:rPr>
        <w:t xml:space="preserve">Beneficiarii eligibili pentru </w:t>
      </w:r>
      <w:r w:rsidR="00E62B5D">
        <w:rPr>
          <w:rFonts w:asciiTheme="minorHAnsi" w:hAnsiTheme="minorHAnsi" w:cstheme="minorHAnsi"/>
          <w:bCs/>
          <w:szCs w:val="24"/>
        </w:rPr>
        <w:t xml:space="preserve">sprijinul acordat prin măsura </w:t>
      </w:r>
      <w:r w:rsidR="001921D0">
        <w:rPr>
          <w:rFonts w:asciiTheme="minorHAnsi" w:hAnsiTheme="minorHAnsi" w:cstheme="minorHAnsi"/>
          <w:bCs/>
          <w:szCs w:val="24"/>
        </w:rPr>
        <w:t>4</w:t>
      </w:r>
      <w:r w:rsidRPr="005B748A">
        <w:rPr>
          <w:rFonts w:asciiTheme="minorHAnsi" w:hAnsiTheme="minorHAnsi" w:cstheme="minorHAnsi"/>
          <w:bCs/>
          <w:szCs w:val="24"/>
        </w:rPr>
        <w:t xml:space="preserve"> sunt:</w:t>
      </w:r>
    </w:p>
    <w:p w:rsidR="00316172" w:rsidRPr="00316172" w:rsidRDefault="00316172" w:rsidP="00316172">
      <w:pPr>
        <w:pStyle w:val="ListParagraph"/>
        <w:widowControl w:val="0"/>
        <w:numPr>
          <w:ilvl w:val="0"/>
          <w:numId w:val="8"/>
        </w:numPr>
        <w:overflowPunct w:val="0"/>
        <w:autoSpaceDE w:val="0"/>
        <w:autoSpaceDN w:val="0"/>
        <w:adjustRightInd w:val="0"/>
        <w:jc w:val="both"/>
        <w:rPr>
          <w:rFonts w:asciiTheme="minorHAnsi" w:hAnsiTheme="minorHAnsi" w:cstheme="minorHAnsi"/>
          <w:bCs/>
          <w:szCs w:val="24"/>
        </w:rPr>
      </w:pPr>
      <w:r w:rsidRPr="00316172">
        <w:rPr>
          <w:rFonts w:asciiTheme="minorHAnsi" w:hAnsiTheme="minorHAnsi" w:cstheme="minorHAnsi"/>
          <w:bCs/>
          <w:szCs w:val="24"/>
        </w:rPr>
        <w:t xml:space="preserve">Fermieri sau membrii unei gospodarii agricole, care își diversifică activitatea prin înființarea unei activități non-agricole în spațiul rural pentru prima dată; </w:t>
      </w:r>
    </w:p>
    <w:p w:rsidR="00316172" w:rsidRPr="00316172" w:rsidRDefault="00316172" w:rsidP="00316172">
      <w:pPr>
        <w:pStyle w:val="ListParagraph"/>
        <w:widowControl w:val="0"/>
        <w:numPr>
          <w:ilvl w:val="0"/>
          <w:numId w:val="8"/>
        </w:numPr>
        <w:overflowPunct w:val="0"/>
        <w:autoSpaceDE w:val="0"/>
        <w:autoSpaceDN w:val="0"/>
        <w:adjustRightInd w:val="0"/>
        <w:jc w:val="both"/>
        <w:rPr>
          <w:rFonts w:asciiTheme="minorHAnsi" w:hAnsiTheme="minorHAnsi" w:cstheme="minorHAnsi"/>
          <w:bCs/>
          <w:szCs w:val="24"/>
        </w:rPr>
      </w:pPr>
      <w:r w:rsidRPr="00316172">
        <w:rPr>
          <w:rFonts w:asciiTheme="minorHAnsi" w:hAnsiTheme="minorHAnsi" w:cstheme="minorHAnsi"/>
          <w:bCs/>
          <w:szCs w:val="24"/>
        </w:rPr>
        <w:t>Micro-întreprinderi și întreprinderi mici existente din spațiul rural, care își propun activități non-agricole, pe care pe care nu le-au mai efectuat până la data aplicării pentru sprijin;</w:t>
      </w:r>
    </w:p>
    <w:p w:rsidR="001E472B" w:rsidRDefault="00316172" w:rsidP="00316172">
      <w:pPr>
        <w:pStyle w:val="ListParagraph"/>
        <w:widowControl w:val="0"/>
        <w:numPr>
          <w:ilvl w:val="0"/>
          <w:numId w:val="8"/>
        </w:numPr>
        <w:overflowPunct w:val="0"/>
        <w:autoSpaceDE w:val="0"/>
        <w:autoSpaceDN w:val="0"/>
        <w:adjustRightInd w:val="0"/>
        <w:jc w:val="both"/>
        <w:rPr>
          <w:rFonts w:asciiTheme="minorHAnsi" w:hAnsiTheme="minorHAnsi" w:cstheme="minorHAnsi"/>
          <w:bCs/>
          <w:szCs w:val="24"/>
        </w:rPr>
      </w:pPr>
      <w:r w:rsidRPr="00316172">
        <w:rPr>
          <w:rFonts w:asciiTheme="minorHAnsi" w:hAnsiTheme="minorHAnsi" w:cstheme="minorHAnsi"/>
          <w:bCs/>
          <w:szCs w:val="24"/>
        </w:rPr>
        <w:t>Micro-întreprinderi și întreprinderi mici noi, înființate în anul depunerii aplicației de finanțare sau cu o vechime de maxim 3 ani fiscali, care nu au desfășurat activități până în momentul depunerii acesteia.</w:t>
      </w:r>
    </w:p>
    <w:p w:rsidR="00316172" w:rsidRDefault="00316172" w:rsidP="00316172">
      <w:pPr>
        <w:widowControl w:val="0"/>
        <w:overflowPunct w:val="0"/>
        <w:autoSpaceDE w:val="0"/>
        <w:autoSpaceDN w:val="0"/>
        <w:adjustRightInd w:val="0"/>
        <w:jc w:val="both"/>
        <w:rPr>
          <w:rFonts w:asciiTheme="minorHAnsi" w:hAnsiTheme="minorHAnsi" w:cstheme="minorHAnsi"/>
          <w:bCs/>
          <w:szCs w:val="24"/>
        </w:rPr>
      </w:pPr>
    </w:p>
    <w:p w:rsidR="00316172" w:rsidRPr="00316172" w:rsidRDefault="00316172" w:rsidP="00316172">
      <w:pPr>
        <w:widowControl w:val="0"/>
        <w:overflowPunct w:val="0"/>
        <w:autoSpaceDE w:val="0"/>
        <w:autoSpaceDN w:val="0"/>
        <w:adjustRightInd w:val="0"/>
        <w:jc w:val="both"/>
        <w:rPr>
          <w:rFonts w:asciiTheme="minorHAnsi" w:hAnsiTheme="minorHAnsi" w:cstheme="minorHAnsi"/>
          <w:b/>
          <w:bCs/>
          <w:szCs w:val="24"/>
        </w:rPr>
      </w:pPr>
      <w:r w:rsidRPr="00316172">
        <w:rPr>
          <w:rFonts w:asciiTheme="minorHAnsi" w:hAnsiTheme="minorHAnsi" w:cstheme="minorHAnsi"/>
          <w:b/>
          <w:bCs/>
          <w:szCs w:val="24"/>
        </w:rPr>
        <w:t xml:space="preserve">Atenție! </w:t>
      </w:r>
    </w:p>
    <w:p w:rsidR="00316172" w:rsidRDefault="00316172" w:rsidP="003A3264">
      <w:pPr>
        <w:pStyle w:val="ListParagraph"/>
        <w:widowControl w:val="0"/>
        <w:numPr>
          <w:ilvl w:val="0"/>
          <w:numId w:val="18"/>
        </w:numPr>
        <w:overflowPunct w:val="0"/>
        <w:autoSpaceDE w:val="0"/>
        <w:autoSpaceDN w:val="0"/>
        <w:adjustRightInd w:val="0"/>
        <w:ind w:left="270"/>
        <w:jc w:val="both"/>
        <w:rPr>
          <w:rFonts w:asciiTheme="minorHAnsi" w:hAnsiTheme="minorHAnsi" w:cstheme="minorHAnsi"/>
          <w:bCs/>
          <w:szCs w:val="24"/>
        </w:rPr>
      </w:pPr>
      <w:r w:rsidRPr="00316172">
        <w:rPr>
          <w:rFonts w:asciiTheme="minorHAnsi" w:hAnsiTheme="minorHAnsi" w:cstheme="minorHAnsi"/>
          <w:bCs/>
          <w:szCs w:val="24"/>
        </w:rPr>
        <w:t>Este eligibil pentru finanțare solicitantul care propune realizarea de activități aferente a unui cod CAEN până la maximum 5 (cinci) coduri CAEN înregistrate la Registrul Comertului, autorizate/ neautorizate în conditiile Legii nr. 359/2004. În cazul în care prin proiect sunt propuse activități aferente mai multor coduri CAEN (maximum 5 coduri CAEN) , cu valori diferite ale sprijinului public nerambursabil (50.000 euro, respectiv 70.000 euro), proiectul va primi spijinul cel mai mic. Totodată, în cazul în care prin proiect sunt propuse activități aferente mai multor coduri CAEN (maximum 5 coduri CAEN), cu valori diferite ale punctajelor de selecție, se va acorda punctajul cel mai mic.</w:t>
      </w:r>
    </w:p>
    <w:p w:rsidR="00316172" w:rsidRDefault="00316172" w:rsidP="003A3264">
      <w:pPr>
        <w:pStyle w:val="ListParagraph"/>
        <w:widowControl w:val="0"/>
        <w:numPr>
          <w:ilvl w:val="0"/>
          <w:numId w:val="18"/>
        </w:numPr>
        <w:overflowPunct w:val="0"/>
        <w:autoSpaceDE w:val="0"/>
        <w:autoSpaceDN w:val="0"/>
        <w:adjustRightInd w:val="0"/>
        <w:ind w:left="270"/>
        <w:jc w:val="both"/>
        <w:rPr>
          <w:rFonts w:asciiTheme="minorHAnsi" w:hAnsiTheme="minorHAnsi" w:cstheme="minorHAnsi"/>
          <w:bCs/>
          <w:szCs w:val="24"/>
        </w:rPr>
      </w:pPr>
      <w:r w:rsidRPr="00316172">
        <w:rPr>
          <w:rFonts w:asciiTheme="minorHAnsi" w:hAnsiTheme="minorHAnsi" w:cstheme="minorHAnsi"/>
          <w:bCs/>
          <w:szCs w:val="24"/>
        </w:rPr>
        <w:t>Pentru a fi eligibili solicitanții care la data depunerii Cererii de finanțare aveau autorizat/ autorizate codul/ codurile CAEN propus/ propuse prin proiect, au obligația de a depune o Declarație întocmită și asumată prin semnătură de către un expert contabil, din care să reiasă faptul că întreprinderea nu a desfășurat niciodată activitatea/activitatile pentru care solicită finanțare.</w:t>
      </w:r>
    </w:p>
    <w:p w:rsidR="00316172" w:rsidRDefault="00316172" w:rsidP="003A3264">
      <w:pPr>
        <w:pStyle w:val="ListParagraph"/>
        <w:widowControl w:val="0"/>
        <w:numPr>
          <w:ilvl w:val="0"/>
          <w:numId w:val="18"/>
        </w:numPr>
        <w:overflowPunct w:val="0"/>
        <w:autoSpaceDE w:val="0"/>
        <w:autoSpaceDN w:val="0"/>
        <w:adjustRightInd w:val="0"/>
        <w:ind w:left="270"/>
        <w:jc w:val="both"/>
        <w:rPr>
          <w:rFonts w:asciiTheme="minorHAnsi" w:hAnsiTheme="minorHAnsi" w:cstheme="minorHAnsi"/>
          <w:bCs/>
          <w:szCs w:val="24"/>
        </w:rPr>
      </w:pPr>
      <w:r w:rsidRPr="00316172">
        <w:rPr>
          <w:rFonts w:asciiTheme="minorHAnsi" w:hAnsiTheme="minorHAnsi" w:cstheme="minorHAnsi"/>
          <w:bCs/>
          <w:szCs w:val="24"/>
        </w:rPr>
        <w:t>Persoanele fizice neautorizate nu sunt eligibile</w:t>
      </w:r>
      <w:r>
        <w:rPr>
          <w:rFonts w:asciiTheme="minorHAnsi" w:hAnsiTheme="minorHAnsi" w:cstheme="minorHAnsi"/>
          <w:bCs/>
          <w:szCs w:val="24"/>
        </w:rPr>
        <w:t>.</w:t>
      </w:r>
    </w:p>
    <w:p w:rsidR="00316172" w:rsidRDefault="00316172" w:rsidP="003A3264">
      <w:pPr>
        <w:pStyle w:val="ListParagraph"/>
        <w:widowControl w:val="0"/>
        <w:numPr>
          <w:ilvl w:val="0"/>
          <w:numId w:val="18"/>
        </w:numPr>
        <w:overflowPunct w:val="0"/>
        <w:autoSpaceDE w:val="0"/>
        <w:autoSpaceDN w:val="0"/>
        <w:adjustRightInd w:val="0"/>
        <w:jc w:val="both"/>
        <w:rPr>
          <w:rFonts w:asciiTheme="minorHAnsi" w:hAnsiTheme="minorHAnsi" w:cstheme="minorHAnsi"/>
          <w:bCs/>
          <w:szCs w:val="24"/>
        </w:rPr>
      </w:pPr>
      <w:r w:rsidRPr="00316172">
        <w:rPr>
          <w:rFonts w:asciiTheme="minorHAnsi" w:hAnsiTheme="minorHAnsi" w:cstheme="minorHAnsi"/>
          <w:bCs/>
          <w:szCs w:val="24"/>
        </w:rPr>
        <w:t xml:space="preserve">Micro-întreprinderile şi întreprinderile mici, atât cele existente cât şi cele nou înfiinţate (start-up) trebuie să fie înregistrate la ONRC şi să-şi desfăşoare activitatea în </w:t>
      </w:r>
      <w:r w:rsidR="004D7D3B" w:rsidRPr="004D7D3B">
        <w:rPr>
          <w:rFonts w:asciiTheme="minorHAnsi" w:hAnsiTheme="minorHAnsi" w:cstheme="minorHAnsi"/>
          <w:bCs/>
          <w:szCs w:val="24"/>
        </w:rPr>
        <w:t>teritoriul GAL Podu Inalt</w:t>
      </w:r>
      <w:r w:rsidRPr="00316172">
        <w:rPr>
          <w:rFonts w:asciiTheme="minorHAnsi" w:hAnsiTheme="minorHAnsi" w:cstheme="minorHAnsi"/>
          <w:bCs/>
          <w:szCs w:val="24"/>
        </w:rPr>
        <w:t xml:space="preserve"> (atât sediul social, cât şi punctul/punctele de lucru trebuie să fie amplasate în </w:t>
      </w:r>
      <w:r w:rsidR="004D7D3B">
        <w:rPr>
          <w:rFonts w:asciiTheme="minorHAnsi" w:hAnsiTheme="minorHAnsi" w:cstheme="minorHAnsi"/>
          <w:szCs w:val="24"/>
        </w:rPr>
        <w:t>teritoriul GAL Podu Inalt</w:t>
      </w:r>
      <w:r w:rsidRPr="00316172">
        <w:rPr>
          <w:rFonts w:asciiTheme="minorHAnsi" w:hAnsiTheme="minorHAnsi" w:cstheme="minorHAnsi"/>
          <w:bCs/>
          <w:szCs w:val="24"/>
        </w:rPr>
        <w:t>). Numai punctele de lucru aferente activităţilor agricole pot fi amplasate şi în</w:t>
      </w:r>
      <w:r w:rsidR="004D7D3B">
        <w:rPr>
          <w:rFonts w:asciiTheme="minorHAnsi" w:hAnsiTheme="minorHAnsi" w:cstheme="minorHAnsi"/>
          <w:bCs/>
          <w:szCs w:val="24"/>
        </w:rPr>
        <w:t xml:space="preserve"> afara teritoriului GAL. Sunt eligibili în cadrul </w:t>
      </w:r>
      <w:r w:rsidRPr="00316172">
        <w:rPr>
          <w:rFonts w:asciiTheme="minorHAnsi" w:hAnsiTheme="minorHAnsi" w:cstheme="minorHAnsi"/>
          <w:bCs/>
          <w:szCs w:val="24"/>
        </w:rPr>
        <w:t xml:space="preserve">măsurii </w:t>
      </w:r>
      <w:r w:rsidR="004D7D3B">
        <w:rPr>
          <w:rFonts w:asciiTheme="minorHAnsi" w:hAnsiTheme="minorHAnsi" w:cstheme="minorHAnsi"/>
          <w:bCs/>
          <w:szCs w:val="24"/>
        </w:rPr>
        <w:t>4</w:t>
      </w:r>
      <w:r w:rsidRPr="00316172">
        <w:rPr>
          <w:rFonts w:asciiTheme="minorHAnsi" w:hAnsiTheme="minorHAnsi" w:cstheme="minorHAnsi"/>
          <w:bCs/>
          <w:szCs w:val="24"/>
        </w:rPr>
        <w:t>, numai solicitanţii înscrişi la ONRC.</w:t>
      </w:r>
    </w:p>
    <w:p w:rsidR="00B85473" w:rsidRDefault="00316172" w:rsidP="003A3264">
      <w:pPr>
        <w:pStyle w:val="ListParagraph"/>
        <w:widowControl w:val="0"/>
        <w:numPr>
          <w:ilvl w:val="0"/>
          <w:numId w:val="18"/>
        </w:numPr>
        <w:overflowPunct w:val="0"/>
        <w:autoSpaceDE w:val="0"/>
        <w:autoSpaceDN w:val="0"/>
        <w:adjustRightInd w:val="0"/>
        <w:ind w:left="270"/>
        <w:jc w:val="both"/>
        <w:rPr>
          <w:rFonts w:asciiTheme="minorHAnsi" w:hAnsiTheme="minorHAnsi" w:cstheme="minorHAnsi"/>
          <w:bCs/>
          <w:szCs w:val="24"/>
        </w:rPr>
      </w:pPr>
      <w:r w:rsidRPr="00316172">
        <w:rPr>
          <w:rFonts w:asciiTheme="minorHAnsi" w:hAnsiTheme="minorHAnsi" w:cstheme="minorHAnsi"/>
          <w:bCs/>
          <w:szCs w:val="24"/>
        </w:rPr>
        <w:t>Nu sunt eligibili solicitanţii ai căror asociaţi/acționari deţin părţi sociale în cadrul altor întreprinderi care îşi desfăşoară activitatea în baza aceluiaşi/ acelorași cod/ coduri CAEN autorizat/ autorizate la ONRC, ca cel/ cele propus/ propuse prin Planul de afaceri sau a unor coduri CAEN complementare acestuia/ acestora, autorizate.</w:t>
      </w:r>
    </w:p>
    <w:p w:rsidR="00B85473" w:rsidRPr="00B85473" w:rsidRDefault="00B85473" w:rsidP="003A3264">
      <w:pPr>
        <w:pStyle w:val="ListParagraph"/>
        <w:widowControl w:val="0"/>
        <w:numPr>
          <w:ilvl w:val="0"/>
          <w:numId w:val="18"/>
        </w:numPr>
        <w:overflowPunct w:val="0"/>
        <w:autoSpaceDE w:val="0"/>
        <w:autoSpaceDN w:val="0"/>
        <w:adjustRightInd w:val="0"/>
        <w:ind w:left="270"/>
        <w:jc w:val="both"/>
        <w:rPr>
          <w:rFonts w:asciiTheme="minorHAnsi" w:hAnsiTheme="minorHAnsi" w:cstheme="minorHAnsi"/>
          <w:bCs/>
          <w:szCs w:val="24"/>
        </w:rPr>
      </w:pPr>
      <w:r w:rsidRPr="00B85473">
        <w:rPr>
          <w:rFonts w:asciiTheme="minorHAnsi" w:hAnsiTheme="minorHAnsi" w:cstheme="minorHAnsi"/>
          <w:bCs/>
          <w:szCs w:val="24"/>
        </w:rPr>
        <w:t xml:space="preserve">În cadrul </w:t>
      </w:r>
      <w:r>
        <w:rPr>
          <w:rFonts w:asciiTheme="minorHAnsi" w:hAnsiTheme="minorHAnsi" w:cstheme="minorHAnsi"/>
          <w:bCs/>
          <w:szCs w:val="24"/>
        </w:rPr>
        <w:t>M4</w:t>
      </w:r>
      <w:r w:rsidRPr="00B85473">
        <w:rPr>
          <w:rFonts w:asciiTheme="minorHAnsi" w:hAnsiTheme="minorHAnsi" w:cstheme="minorHAnsi"/>
          <w:bCs/>
          <w:szCs w:val="24"/>
        </w:rPr>
        <w:t>, solicitantul trebuie să aibă capital 100% privat</w:t>
      </w:r>
      <w:r>
        <w:rPr>
          <w:rFonts w:asciiTheme="minorHAnsi" w:hAnsiTheme="minorHAnsi" w:cstheme="minorHAnsi"/>
          <w:bCs/>
          <w:szCs w:val="24"/>
        </w:rPr>
        <w:t>.</w:t>
      </w:r>
    </w:p>
    <w:p w:rsidR="00316172" w:rsidRDefault="00316172" w:rsidP="00B85473">
      <w:pPr>
        <w:widowControl w:val="0"/>
        <w:overflowPunct w:val="0"/>
        <w:autoSpaceDE w:val="0"/>
        <w:autoSpaceDN w:val="0"/>
        <w:adjustRightInd w:val="0"/>
        <w:jc w:val="both"/>
        <w:rPr>
          <w:rFonts w:asciiTheme="minorHAnsi" w:hAnsiTheme="minorHAnsi" w:cstheme="minorHAnsi"/>
          <w:bCs/>
          <w:szCs w:val="24"/>
        </w:rPr>
      </w:pPr>
    </w:p>
    <w:p w:rsidR="00316172" w:rsidRDefault="00316172" w:rsidP="00B85473">
      <w:pPr>
        <w:widowControl w:val="0"/>
        <w:overflowPunct w:val="0"/>
        <w:autoSpaceDE w:val="0"/>
        <w:autoSpaceDN w:val="0"/>
        <w:adjustRightInd w:val="0"/>
        <w:jc w:val="both"/>
        <w:rPr>
          <w:rFonts w:asciiTheme="minorHAnsi" w:hAnsiTheme="minorHAnsi" w:cstheme="minorHAnsi"/>
          <w:bCs/>
          <w:szCs w:val="24"/>
        </w:rPr>
      </w:pPr>
      <w:r w:rsidRPr="00316172">
        <w:rPr>
          <w:rFonts w:asciiTheme="minorHAnsi" w:hAnsiTheme="minorHAnsi" w:cstheme="minorHAnsi"/>
          <w:bCs/>
          <w:szCs w:val="24"/>
        </w:rPr>
        <w:t>Nu sunt eligibili solicitanții în cadrul cărora se regăsesc asociaţi/ acționari - persoane fizice rude de gradul I sau care sunt soț/soție cu asociati/actionari in cadrul altei intreprinderi care solicită în cadrul aceleiaşi sesiuni sau au beneficiat de sprijin financiar forfetar prin submăsura 6.2 și prin Măsura 19 “Dezvoltarea locală LEADER”- submăsura 19.2 „Implementarea Strategiilor de Dezvoltare Locală”pentru aceleași tipuri de activități sau activități complementare.</w:t>
      </w:r>
      <w:r w:rsidRPr="00316172">
        <w:t xml:space="preserve"> </w:t>
      </w:r>
      <w:r w:rsidRPr="00316172">
        <w:rPr>
          <w:rFonts w:asciiTheme="minorHAnsi" w:hAnsiTheme="minorHAnsi" w:cstheme="minorHAnsi"/>
          <w:bCs/>
          <w:szCs w:val="24"/>
        </w:rPr>
        <w:t>În acest sens solicitanții vor declara că nu se află în această situație (bifă în Secțiunea F – a Cererii de finanțare).</w:t>
      </w:r>
    </w:p>
    <w:p w:rsidR="00316172" w:rsidRPr="00316172" w:rsidRDefault="00316172" w:rsidP="00B85473">
      <w:pPr>
        <w:widowControl w:val="0"/>
        <w:overflowPunct w:val="0"/>
        <w:autoSpaceDE w:val="0"/>
        <w:autoSpaceDN w:val="0"/>
        <w:adjustRightInd w:val="0"/>
        <w:jc w:val="both"/>
        <w:rPr>
          <w:rFonts w:asciiTheme="minorHAnsi" w:hAnsiTheme="minorHAnsi" w:cstheme="minorHAnsi"/>
          <w:bCs/>
          <w:szCs w:val="24"/>
        </w:rPr>
      </w:pPr>
      <w:r w:rsidRPr="00316172">
        <w:rPr>
          <w:rFonts w:asciiTheme="minorHAnsi" w:hAnsiTheme="minorHAnsi" w:cstheme="minorHAnsi"/>
          <w:bCs/>
          <w:szCs w:val="24"/>
        </w:rPr>
        <w:lastRenderedPageBreak/>
        <w:t>Sprijinul financiar forfetar pentru înființarea de activități neagricole poate fi accesat o singură dată prin sM 6.2 sau prin Măsura 19 „Dezvoltarea locală LEADER” – Submăsura 19.2 „Implementarea Strategiilor de Dezvoltare Locală” cu condiţia ca asociații/acționarii solicitantului să nu dețină această calitate în cadrul altor întreprinderi care au beneficiat de sprijin nerambursabil forfetar prin aceste submăsuri.</w:t>
      </w:r>
    </w:p>
    <w:p w:rsidR="00316172" w:rsidRDefault="00316172" w:rsidP="00316172">
      <w:pPr>
        <w:widowControl w:val="0"/>
        <w:overflowPunct w:val="0"/>
        <w:autoSpaceDE w:val="0"/>
        <w:autoSpaceDN w:val="0"/>
        <w:adjustRightInd w:val="0"/>
        <w:jc w:val="both"/>
        <w:rPr>
          <w:rFonts w:asciiTheme="minorHAnsi" w:hAnsiTheme="minorHAnsi" w:cstheme="minorHAnsi"/>
          <w:bCs/>
          <w:szCs w:val="24"/>
        </w:rPr>
      </w:pPr>
      <w:r w:rsidRPr="00316172">
        <w:rPr>
          <w:rFonts w:asciiTheme="minorHAnsi" w:hAnsiTheme="minorHAnsi" w:cstheme="minorHAnsi"/>
          <w:bCs/>
          <w:szCs w:val="24"/>
        </w:rPr>
        <w:t xml:space="preserve">Un singur membru al unei gospodării agricole poate beneficia de sprijin financiar nerambursabil forfetar pe </w:t>
      </w:r>
      <w:r w:rsidR="00B85473">
        <w:rPr>
          <w:rFonts w:asciiTheme="minorHAnsi" w:hAnsiTheme="minorHAnsi" w:cstheme="minorHAnsi"/>
          <w:bCs/>
          <w:szCs w:val="24"/>
        </w:rPr>
        <w:t>Masura 4</w:t>
      </w:r>
      <w:r w:rsidRPr="00316172">
        <w:rPr>
          <w:rFonts w:asciiTheme="minorHAnsi" w:hAnsiTheme="minorHAnsi" w:cstheme="minorHAnsi"/>
          <w:bCs/>
          <w:szCs w:val="24"/>
        </w:rPr>
        <w:t xml:space="preserve"> pe intreaga perioada de programare 2014-2020. (bifă în Secțiunea F – a Cererii de finanțare).</w:t>
      </w:r>
    </w:p>
    <w:p w:rsidR="00316172" w:rsidRDefault="00316172" w:rsidP="00316172">
      <w:pPr>
        <w:widowControl w:val="0"/>
        <w:overflowPunct w:val="0"/>
        <w:autoSpaceDE w:val="0"/>
        <w:autoSpaceDN w:val="0"/>
        <w:adjustRightInd w:val="0"/>
        <w:jc w:val="both"/>
        <w:rPr>
          <w:rFonts w:asciiTheme="minorHAnsi" w:hAnsiTheme="minorHAnsi" w:cstheme="minorHAnsi"/>
          <w:bCs/>
          <w:szCs w:val="24"/>
        </w:rPr>
      </w:pPr>
    </w:p>
    <w:p w:rsidR="00B85473" w:rsidRPr="00B85473" w:rsidRDefault="00B85473" w:rsidP="00B85473">
      <w:pPr>
        <w:widowControl w:val="0"/>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Categoriile de solicitanţi eligibili în cadrul Submăsurii 6.2 „Sprijin pentru infiintarea de activităţi neagricole în zone rurale „, în funcție de forma de organizare sunt:</w:t>
      </w:r>
    </w:p>
    <w:p w:rsidR="00B85473"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Persoană fizică autorizată -înfiinţată în baza OUG nr. 44/ 2008 privind desfăşurarea activităţilor economice de către persoanele fizice autorizate, întreprinderile individuale şi întreprinderile familiale, cu modificările și completările ulterioare;</w:t>
      </w:r>
    </w:p>
    <w:p w:rsidR="00B85473"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Întreprindere individuală înfiinţată în baza OUG nr. 44/ 2008, cu modificările și completările ulterioare;</w:t>
      </w:r>
    </w:p>
    <w:p w:rsidR="00B85473"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Întreprindere familială înfiinţată în baza OUG nr. 44/ 2008 cu modificările și completările ulterioare;</w:t>
      </w:r>
    </w:p>
    <w:p w:rsidR="00B85473"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Societate în nume colectiv – SNC - înfiinţată în baza Legii societăților nr. 31/1990, republicata, cu modificările și completările ulterioare;</w:t>
      </w:r>
    </w:p>
    <w:p w:rsidR="00B85473"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Pr>
          <w:rFonts w:asciiTheme="minorHAnsi" w:hAnsiTheme="minorHAnsi" w:cstheme="minorHAnsi"/>
          <w:bCs/>
          <w:szCs w:val="24"/>
        </w:rPr>
        <w:t>S</w:t>
      </w:r>
      <w:r w:rsidRPr="00B85473">
        <w:rPr>
          <w:rFonts w:asciiTheme="minorHAnsi" w:hAnsiTheme="minorHAnsi" w:cstheme="minorHAnsi"/>
          <w:bCs/>
          <w:szCs w:val="24"/>
        </w:rPr>
        <w:t>ocietate în comandită simplă – SCS - înfiinţată în baza Legii nr. 31/1990, republicata cu modificările şi completările ulterioare);</w:t>
      </w:r>
    </w:p>
    <w:p w:rsidR="00B85473"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Societate pe acţiuni – SA - înfiinţată în baza Legii nr. 31/ 1990, republicată cu modificarile şi completările ulterioare;</w:t>
      </w:r>
    </w:p>
    <w:p w:rsidR="00B85473"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Societate în comandită pe acţiuni – SCA înfiinţată în baza Legii nr. 31/1990, republicată cu modificările şi completările ulterioare;</w:t>
      </w:r>
    </w:p>
    <w:p w:rsidR="00B85473"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Societate cu ră</w:t>
      </w:r>
      <w:r w:rsidR="006D1D35">
        <w:rPr>
          <w:rFonts w:asciiTheme="minorHAnsi" w:hAnsiTheme="minorHAnsi" w:cstheme="minorHAnsi"/>
          <w:bCs/>
          <w:szCs w:val="24"/>
        </w:rPr>
        <w:t>spundere limitată</w:t>
      </w:r>
      <w:r w:rsidR="006D1D35">
        <w:rPr>
          <w:rStyle w:val="FootnoteReference"/>
          <w:rFonts w:asciiTheme="minorHAnsi" w:hAnsiTheme="minorHAnsi" w:cstheme="minorHAnsi"/>
          <w:bCs/>
          <w:szCs w:val="24"/>
        </w:rPr>
        <w:footnoteReference w:id="1"/>
      </w:r>
      <w:r w:rsidRPr="00B85473">
        <w:rPr>
          <w:rFonts w:asciiTheme="minorHAnsi" w:hAnsiTheme="minorHAnsi" w:cstheme="minorHAnsi"/>
          <w:bCs/>
          <w:szCs w:val="24"/>
        </w:rPr>
        <w:t xml:space="preserve"> – SRL înfiinţată în baza Legii nr. 31/1990, republicata, cu modificările şi completările ulterioare;</w:t>
      </w:r>
    </w:p>
    <w:p w:rsidR="00B85473"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Societate comercială cu capital privat înfiinţată în baza Legii nr. 15/1990 privind reorganizarea unitatilor economice de stat ca regii autonome si societati comerciale, cu modificările şi completările ulterioare);</w:t>
      </w:r>
    </w:p>
    <w:p w:rsidR="00B85473"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Societate agricolă înfiinţată în baza Legii nr. 36/1991 privind societatile agricole si alte forme de asociere in agricultura cu modificările şi completările ulterioare;</w:t>
      </w:r>
    </w:p>
    <w:p w:rsidR="00B85473"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Pr>
          <w:rFonts w:asciiTheme="minorHAnsi" w:hAnsiTheme="minorHAnsi" w:cstheme="minorHAnsi"/>
          <w:bCs/>
          <w:szCs w:val="24"/>
        </w:rPr>
        <w:t>S</w:t>
      </w:r>
      <w:r w:rsidRPr="00B85473">
        <w:rPr>
          <w:rFonts w:asciiTheme="minorHAnsi" w:hAnsiTheme="minorHAnsi" w:cstheme="minorHAnsi"/>
          <w:bCs/>
          <w:szCs w:val="24"/>
        </w:rPr>
        <w:t>ocietate cooperativă de gradul 1 înfiinţată în baza Legii nr. 1/</w:t>
      </w:r>
      <w:r>
        <w:rPr>
          <w:rFonts w:asciiTheme="minorHAnsi" w:hAnsiTheme="minorHAnsi" w:cstheme="minorHAnsi"/>
          <w:bCs/>
          <w:szCs w:val="24"/>
        </w:rPr>
        <w:t xml:space="preserve"> </w:t>
      </w:r>
      <w:r w:rsidRPr="00B85473">
        <w:rPr>
          <w:rFonts w:asciiTheme="minorHAnsi" w:hAnsiTheme="minorHAnsi" w:cstheme="minorHAnsi"/>
          <w:bCs/>
          <w:szCs w:val="24"/>
        </w:rPr>
        <w:t>2005 privind organizarea şi funcţionarea cooperaţiei, republicată, respectiv societăți cooperative meșteșugărești și societăți cooperative de consum care au prevăzute în actul constitutiv ca obiect desfășurarea de activităţi neagricole;</w:t>
      </w:r>
    </w:p>
    <w:p w:rsidR="00316172" w:rsidRPr="00B85473" w:rsidRDefault="00B85473" w:rsidP="003A3264">
      <w:pPr>
        <w:pStyle w:val="ListParagraph"/>
        <w:widowControl w:val="0"/>
        <w:numPr>
          <w:ilvl w:val="0"/>
          <w:numId w:val="19"/>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Cooperativă agricolă de grad 1</w:t>
      </w:r>
      <w:r w:rsidR="006D1D35">
        <w:rPr>
          <w:rStyle w:val="FootnoteReference"/>
          <w:rFonts w:asciiTheme="minorHAnsi" w:hAnsiTheme="minorHAnsi" w:cstheme="minorHAnsi"/>
          <w:bCs/>
          <w:szCs w:val="24"/>
        </w:rPr>
        <w:footnoteReference w:id="2"/>
      </w:r>
      <w:r w:rsidRPr="00B85473">
        <w:rPr>
          <w:rFonts w:asciiTheme="minorHAnsi" w:hAnsiTheme="minorHAnsi" w:cstheme="minorHAnsi"/>
          <w:bCs/>
          <w:szCs w:val="24"/>
        </w:rPr>
        <w:t xml:space="preserve"> înfiinţată în baza Legii cooperației agricole nr. 566/2004, cu modificările și completările ulterioare.</w:t>
      </w:r>
    </w:p>
    <w:p w:rsidR="00316172" w:rsidRDefault="00316172" w:rsidP="00316172">
      <w:pPr>
        <w:widowControl w:val="0"/>
        <w:overflowPunct w:val="0"/>
        <w:autoSpaceDE w:val="0"/>
        <w:autoSpaceDN w:val="0"/>
        <w:adjustRightInd w:val="0"/>
        <w:jc w:val="both"/>
        <w:rPr>
          <w:rFonts w:asciiTheme="minorHAnsi" w:hAnsiTheme="minorHAnsi" w:cstheme="minorHAnsi"/>
          <w:bCs/>
          <w:szCs w:val="24"/>
        </w:rPr>
      </w:pPr>
    </w:p>
    <w:p w:rsidR="00B85473" w:rsidRPr="00B85473" w:rsidRDefault="00B85473" w:rsidP="00B85473">
      <w:pPr>
        <w:widowControl w:val="0"/>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Solicitanţii eligibili trebuie să se încadreze în categoria:</w:t>
      </w:r>
    </w:p>
    <w:p w:rsidR="00B85473" w:rsidRPr="00B85473" w:rsidRDefault="00B85473" w:rsidP="003A3264">
      <w:pPr>
        <w:pStyle w:val="ListParagraph"/>
        <w:widowControl w:val="0"/>
        <w:numPr>
          <w:ilvl w:val="0"/>
          <w:numId w:val="20"/>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Micro-întreprindere – maximum 9 salariaţi şi realizează o cifră de afaceri anuală netă sau deţin active totale de până la 2 milioane euro, echivalent în lei;</w:t>
      </w:r>
    </w:p>
    <w:p w:rsidR="00B85473" w:rsidRPr="00B85473" w:rsidRDefault="00B85473" w:rsidP="003A3264">
      <w:pPr>
        <w:pStyle w:val="ListParagraph"/>
        <w:widowControl w:val="0"/>
        <w:numPr>
          <w:ilvl w:val="0"/>
          <w:numId w:val="20"/>
        </w:numPr>
        <w:overflowPunct w:val="0"/>
        <w:autoSpaceDE w:val="0"/>
        <w:autoSpaceDN w:val="0"/>
        <w:adjustRightInd w:val="0"/>
        <w:jc w:val="both"/>
        <w:rPr>
          <w:rFonts w:asciiTheme="minorHAnsi" w:hAnsiTheme="minorHAnsi" w:cstheme="minorHAnsi"/>
          <w:bCs/>
          <w:szCs w:val="24"/>
        </w:rPr>
      </w:pPr>
      <w:r w:rsidRPr="00B85473">
        <w:rPr>
          <w:rFonts w:asciiTheme="minorHAnsi" w:hAnsiTheme="minorHAnsi" w:cstheme="minorHAnsi"/>
          <w:bCs/>
          <w:szCs w:val="24"/>
        </w:rPr>
        <w:t>Întreprindere mică – între 10 şi 49 de salariaţi şi realizează o cifră de afaceri anuală netă sau deţin active totale de până la 10 milioane euro, echivalent în lei.</w:t>
      </w:r>
    </w:p>
    <w:p w:rsidR="00B85473" w:rsidRDefault="00B85473" w:rsidP="00316172">
      <w:pPr>
        <w:widowControl w:val="0"/>
        <w:overflowPunct w:val="0"/>
        <w:autoSpaceDE w:val="0"/>
        <w:autoSpaceDN w:val="0"/>
        <w:adjustRightInd w:val="0"/>
        <w:jc w:val="both"/>
        <w:rPr>
          <w:rFonts w:asciiTheme="minorHAnsi" w:hAnsiTheme="minorHAnsi" w:cstheme="minorHAnsi"/>
          <w:bCs/>
          <w:szCs w:val="24"/>
        </w:rPr>
      </w:pPr>
    </w:p>
    <w:p w:rsidR="00B85473" w:rsidRDefault="00B85473" w:rsidP="00B85473">
      <w:pPr>
        <w:widowControl w:val="0"/>
        <w:overflowPunct w:val="0"/>
        <w:autoSpaceDE w:val="0"/>
        <w:autoSpaceDN w:val="0"/>
        <w:adjustRightInd w:val="0"/>
        <w:spacing w:after="200"/>
        <w:contextualSpacing w:val="0"/>
        <w:jc w:val="both"/>
        <w:rPr>
          <w:rFonts w:asciiTheme="minorHAnsi" w:hAnsiTheme="minorHAnsi" w:cstheme="minorHAnsi"/>
          <w:bCs/>
          <w:szCs w:val="24"/>
        </w:rPr>
      </w:pPr>
      <w:r w:rsidRPr="00B85473">
        <w:rPr>
          <w:rFonts w:asciiTheme="minorHAnsi" w:hAnsiTheme="minorHAnsi" w:cstheme="minorHAnsi"/>
          <w:b/>
          <w:bCs/>
          <w:szCs w:val="24"/>
        </w:rPr>
        <w:t>IMPORTANT!</w:t>
      </w:r>
      <w:r w:rsidRPr="00B85473">
        <w:rPr>
          <w:rFonts w:asciiTheme="minorHAnsi" w:hAnsiTheme="minorHAnsi" w:cstheme="minorHAnsi"/>
          <w:bCs/>
          <w:szCs w:val="24"/>
        </w:rPr>
        <w:t xml:space="preserve"> Dovada încadrării în categoria de micro-întreprindere sau întreprindere mică se face în baza Declarației privind încadrarea întreprinderii în categoria întreprinderilor mici și mijlocii și a Calculului pentru</w:t>
      </w:r>
      <w:r>
        <w:rPr>
          <w:rFonts w:asciiTheme="minorHAnsi" w:hAnsiTheme="minorHAnsi" w:cstheme="minorHAnsi"/>
          <w:bCs/>
          <w:szCs w:val="24"/>
        </w:rPr>
        <w:t xml:space="preserve"> </w:t>
      </w:r>
      <w:r w:rsidRPr="00B85473">
        <w:rPr>
          <w:rFonts w:asciiTheme="minorHAnsi" w:hAnsiTheme="minorHAnsi" w:cstheme="minorHAnsi"/>
          <w:bCs/>
          <w:szCs w:val="24"/>
        </w:rPr>
        <w:t>întreprinderile partenere sau legate, completate în conformitate cu anexele la Legea nr. 346/2004 privind stimularea înfiinţării şi dezvoltării întreprinderilor mici şi mijlocii, cu modificările şi completările ulterioare.</w:t>
      </w:r>
    </w:p>
    <w:p w:rsidR="00B85473" w:rsidRDefault="00B85473" w:rsidP="00B85473">
      <w:pPr>
        <w:widowControl w:val="0"/>
        <w:overflowPunct w:val="0"/>
        <w:autoSpaceDE w:val="0"/>
        <w:autoSpaceDN w:val="0"/>
        <w:adjustRightInd w:val="0"/>
        <w:spacing w:after="200"/>
        <w:contextualSpacing w:val="0"/>
        <w:jc w:val="both"/>
        <w:rPr>
          <w:rFonts w:asciiTheme="minorHAnsi" w:hAnsiTheme="minorHAnsi" w:cstheme="minorHAnsi"/>
          <w:bCs/>
          <w:szCs w:val="24"/>
        </w:rPr>
      </w:pPr>
      <w:r w:rsidRPr="00B85473">
        <w:rPr>
          <w:rFonts w:asciiTheme="minorHAnsi" w:hAnsiTheme="minorHAnsi" w:cstheme="minorHAnsi"/>
          <w:bCs/>
          <w:szCs w:val="24"/>
        </w:rPr>
        <w:t>În vederea identificării relației în care se află întreprinderea solicitantă cu alte întreprinderi, raportată la capitalul sau la drepturile de vot deţinute ori la dreptul de a exercita o influenţă dominantă, se</w:t>
      </w:r>
      <w:r>
        <w:rPr>
          <w:rFonts w:asciiTheme="minorHAnsi" w:hAnsiTheme="minorHAnsi" w:cstheme="minorHAnsi"/>
          <w:bCs/>
          <w:szCs w:val="24"/>
        </w:rPr>
        <w:t xml:space="preserve"> vor respecta prevederile art.4</w:t>
      </w:r>
      <w:r>
        <w:rPr>
          <w:rStyle w:val="FootnoteReference"/>
          <w:rFonts w:asciiTheme="minorHAnsi" w:hAnsiTheme="minorHAnsi" w:cstheme="minorHAnsi"/>
          <w:bCs/>
          <w:szCs w:val="24"/>
        </w:rPr>
        <w:footnoteReference w:id="3"/>
      </w:r>
      <w:r w:rsidRPr="00B85473">
        <w:rPr>
          <w:rFonts w:asciiTheme="minorHAnsi" w:hAnsiTheme="minorHAnsi" w:cstheme="minorHAnsi"/>
          <w:bCs/>
          <w:szCs w:val="24"/>
        </w:rPr>
        <w:t xml:space="preserve"> din Legea nr. 346/2004.</w:t>
      </w:r>
    </w:p>
    <w:p w:rsidR="00B85473" w:rsidRDefault="00B85473" w:rsidP="00B85473">
      <w:pPr>
        <w:widowControl w:val="0"/>
        <w:overflowPunct w:val="0"/>
        <w:autoSpaceDE w:val="0"/>
        <w:autoSpaceDN w:val="0"/>
        <w:adjustRightInd w:val="0"/>
        <w:spacing w:after="200"/>
        <w:contextualSpacing w:val="0"/>
        <w:jc w:val="both"/>
        <w:rPr>
          <w:rFonts w:asciiTheme="minorHAnsi" w:hAnsiTheme="minorHAnsi" w:cstheme="minorHAnsi"/>
          <w:bCs/>
          <w:szCs w:val="24"/>
        </w:rPr>
      </w:pPr>
      <w:r w:rsidRPr="00B85473">
        <w:rPr>
          <w:rFonts w:asciiTheme="minorHAnsi" w:hAnsiTheme="minorHAnsi" w:cstheme="minorHAnsi"/>
          <w:bCs/>
          <w:szCs w:val="24"/>
        </w:rPr>
        <w:t>Datele utilizate pentru calculul numărului mediu de salariaţi, cifra de afaceri netă anuală şi activele totale sunt cele raportate în situaţiile financiare aferente exerciţiului financiar precedent, aprobate de adunarea generală a acţionarilor sau asociaţilor’’ conform art 6(1) al Legii nr. 346/2004.</w:t>
      </w:r>
    </w:p>
    <w:p w:rsidR="00B85473" w:rsidRDefault="00B85473" w:rsidP="00B85473">
      <w:pPr>
        <w:widowControl w:val="0"/>
        <w:overflowPunct w:val="0"/>
        <w:autoSpaceDE w:val="0"/>
        <w:autoSpaceDN w:val="0"/>
        <w:adjustRightInd w:val="0"/>
        <w:spacing w:after="200"/>
        <w:contextualSpacing w:val="0"/>
        <w:jc w:val="both"/>
        <w:rPr>
          <w:rFonts w:asciiTheme="minorHAnsi" w:hAnsiTheme="minorHAnsi" w:cstheme="minorHAnsi"/>
          <w:bCs/>
          <w:szCs w:val="24"/>
        </w:rPr>
      </w:pPr>
      <w:r w:rsidRPr="00B85473">
        <w:rPr>
          <w:rFonts w:asciiTheme="minorHAnsi" w:hAnsiTheme="minorHAnsi" w:cstheme="minorHAnsi"/>
          <w:bCs/>
          <w:szCs w:val="24"/>
        </w:rPr>
        <w:t>Dacă la data întocmirii situaţiilor financiare anuale întreprinderea nu se mai încadrează în plafoanele stabilite la art. 3 şi 4, aceasta nu îşi va pierde calitatea de întreprindere mică, mijlocie sau micro-întreprindere decât dacă depăşirea acestor plafoane se produce în două exerciţii financiare consecutive.”, conform art. 6 (2) al Legii nr. 346/2004.</w:t>
      </w:r>
    </w:p>
    <w:p w:rsidR="00B85473" w:rsidRDefault="00B85473" w:rsidP="00B85473">
      <w:pPr>
        <w:widowControl w:val="0"/>
        <w:overflowPunct w:val="0"/>
        <w:autoSpaceDE w:val="0"/>
        <w:autoSpaceDN w:val="0"/>
        <w:adjustRightInd w:val="0"/>
        <w:spacing w:after="200"/>
        <w:contextualSpacing w:val="0"/>
        <w:jc w:val="both"/>
        <w:rPr>
          <w:rFonts w:asciiTheme="minorHAnsi" w:hAnsiTheme="minorHAnsi" w:cstheme="minorHAnsi"/>
          <w:bCs/>
          <w:szCs w:val="24"/>
        </w:rPr>
      </w:pPr>
      <w:r w:rsidRPr="00B85473">
        <w:rPr>
          <w:rFonts w:asciiTheme="minorHAnsi" w:hAnsiTheme="minorHAnsi" w:cstheme="minorHAnsi"/>
          <w:bCs/>
          <w:szCs w:val="24"/>
        </w:rPr>
        <w:t>Pentru o întreprindere nou înființată, numărul de salariați este cel declarat în Declarația privind încadrarea întreprinderii în categoria întreprinderilor mici și mijlocii și poate fi diferit de numărul de salariați prevăzut în proiect</w:t>
      </w:r>
      <w:r>
        <w:rPr>
          <w:rFonts w:asciiTheme="minorHAnsi" w:hAnsiTheme="minorHAnsi" w:cstheme="minorHAnsi"/>
          <w:bCs/>
          <w:szCs w:val="24"/>
        </w:rPr>
        <w:t>.</w:t>
      </w:r>
    </w:p>
    <w:p w:rsidR="00B85473" w:rsidRDefault="00B85473" w:rsidP="00B85473">
      <w:pPr>
        <w:widowControl w:val="0"/>
        <w:overflowPunct w:val="0"/>
        <w:autoSpaceDE w:val="0"/>
        <w:autoSpaceDN w:val="0"/>
        <w:adjustRightInd w:val="0"/>
        <w:spacing w:after="200"/>
        <w:contextualSpacing w:val="0"/>
        <w:jc w:val="both"/>
        <w:rPr>
          <w:rFonts w:asciiTheme="minorHAnsi" w:hAnsiTheme="minorHAnsi" w:cstheme="minorHAnsi"/>
          <w:bCs/>
          <w:szCs w:val="24"/>
        </w:rPr>
      </w:pPr>
      <w:r w:rsidRPr="00B85473">
        <w:rPr>
          <w:rFonts w:asciiTheme="minorHAnsi" w:hAnsiTheme="minorHAnsi" w:cstheme="minorHAnsi"/>
          <w:bCs/>
          <w:szCs w:val="24"/>
        </w:rPr>
        <w:t>Se va verifica condiția de întreprinderi legate sau partenere sau autonoma pentru încadrarea în categoria de micro-întreprindere sau întreprindere mică</w:t>
      </w:r>
      <w:r>
        <w:rPr>
          <w:rFonts w:asciiTheme="minorHAnsi" w:hAnsiTheme="minorHAnsi" w:cstheme="minorHAnsi"/>
          <w:bCs/>
          <w:szCs w:val="24"/>
        </w:rPr>
        <w:t>.</w:t>
      </w:r>
    </w:p>
    <w:p w:rsidR="00B85473" w:rsidRPr="00B85473" w:rsidRDefault="00B85473" w:rsidP="00B85473">
      <w:pPr>
        <w:widowControl w:val="0"/>
        <w:overflowPunct w:val="0"/>
        <w:autoSpaceDE w:val="0"/>
        <w:autoSpaceDN w:val="0"/>
        <w:adjustRightInd w:val="0"/>
        <w:spacing w:after="200"/>
        <w:contextualSpacing w:val="0"/>
        <w:jc w:val="both"/>
        <w:rPr>
          <w:rFonts w:asciiTheme="minorHAnsi" w:hAnsiTheme="minorHAnsi" w:cstheme="minorHAnsi"/>
          <w:bCs/>
          <w:szCs w:val="24"/>
        </w:rPr>
      </w:pPr>
      <w:r w:rsidRPr="00B85473">
        <w:rPr>
          <w:rFonts w:asciiTheme="minorHAnsi" w:hAnsiTheme="minorHAnsi" w:cstheme="minorHAnsi"/>
          <w:bCs/>
          <w:szCs w:val="24"/>
        </w:rPr>
        <w:t>Următoarele categorii de solicitanți/beneficiari pot depune proiecte, cu respectarea următoarelor condiții, după caz:</w:t>
      </w:r>
    </w:p>
    <w:p w:rsidR="00B85473" w:rsidRPr="00B85473" w:rsidRDefault="00B85473" w:rsidP="003A3264">
      <w:pPr>
        <w:pStyle w:val="ListParagraph"/>
        <w:widowControl w:val="0"/>
        <w:numPr>
          <w:ilvl w:val="0"/>
          <w:numId w:val="21"/>
        </w:numPr>
        <w:overflowPunct w:val="0"/>
        <w:autoSpaceDE w:val="0"/>
        <w:autoSpaceDN w:val="0"/>
        <w:adjustRightInd w:val="0"/>
        <w:spacing w:after="200"/>
        <w:contextualSpacing w:val="0"/>
        <w:jc w:val="both"/>
        <w:rPr>
          <w:rFonts w:asciiTheme="minorHAnsi" w:hAnsiTheme="minorHAnsi" w:cstheme="minorHAnsi"/>
          <w:bCs/>
          <w:szCs w:val="24"/>
        </w:rPr>
      </w:pPr>
      <w:r w:rsidRPr="00B85473">
        <w:rPr>
          <w:rFonts w:asciiTheme="minorHAnsi" w:hAnsiTheme="minorHAnsi" w:cstheme="minorHAnsi"/>
          <w:bCs/>
          <w:szCs w:val="24"/>
        </w:rPr>
        <w:t>Solicitanții/beneficiarii după caz, înregistrați în registrul debitorilor AFIR, atât pentru Programul SAPARD, cât și pentru FEADR, care achită integral datoria față de AFIR, inclusiv dobânzile și majorările de întârziere până la semnarea contractelor de finanțare;</w:t>
      </w:r>
    </w:p>
    <w:p w:rsidR="00B85473" w:rsidRPr="00B85473" w:rsidRDefault="00B85473" w:rsidP="00B85473">
      <w:pPr>
        <w:widowControl w:val="0"/>
        <w:overflowPunct w:val="0"/>
        <w:autoSpaceDE w:val="0"/>
        <w:autoSpaceDN w:val="0"/>
        <w:adjustRightInd w:val="0"/>
        <w:spacing w:after="200"/>
        <w:contextualSpacing w:val="0"/>
        <w:jc w:val="both"/>
        <w:rPr>
          <w:rFonts w:asciiTheme="minorHAnsi" w:hAnsiTheme="minorHAnsi" w:cstheme="minorHAnsi"/>
          <w:bCs/>
          <w:szCs w:val="24"/>
        </w:rPr>
      </w:pPr>
      <w:r w:rsidRPr="00B85473">
        <w:rPr>
          <w:rFonts w:asciiTheme="minorHAnsi" w:hAnsiTheme="minorHAnsi" w:cstheme="minorHAnsi"/>
          <w:bCs/>
          <w:szCs w:val="24"/>
        </w:rPr>
        <w:t>Categoriile de solicitanți restricționați de la finanțare, sunt:</w:t>
      </w:r>
    </w:p>
    <w:p w:rsidR="00B85473" w:rsidRPr="00B85473" w:rsidRDefault="00B85473" w:rsidP="003A3264">
      <w:pPr>
        <w:pStyle w:val="ListParagraph"/>
        <w:widowControl w:val="0"/>
        <w:numPr>
          <w:ilvl w:val="0"/>
          <w:numId w:val="21"/>
        </w:numPr>
        <w:overflowPunct w:val="0"/>
        <w:autoSpaceDE w:val="0"/>
        <w:autoSpaceDN w:val="0"/>
        <w:adjustRightInd w:val="0"/>
        <w:spacing w:after="200"/>
        <w:contextualSpacing w:val="0"/>
        <w:jc w:val="both"/>
        <w:rPr>
          <w:rFonts w:asciiTheme="minorHAnsi" w:hAnsiTheme="minorHAnsi" w:cstheme="minorHAnsi"/>
          <w:bCs/>
          <w:szCs w:val="24"/>
        </w:rPr>
      </w:pPr>
      <w:r w:rsidRPr="00B85473">
        <w:rPr>
          <w:rFonts w:asciiTheme="minorHAnsi" w:hAnsiTheme="minorHAnsi" w:cstheme="minorHAnsi"/>
          <w:bCs/>
          <w:szCs w:val="24"/>
        </w:rPr>
        <w:t xml:space="preserve">Beneficiarii de sprijin prin submăsura 6.2, precum și beneficiarii măsurilor similare din cadrul SDL care au ca tip de sprijin sumă forfetară și sunt finanțate prin submăsura </w:t>
      </w:r>
      <w:r w:rsidRPr="00B85473">
        <w:rPr>
          <w:rFonts w:asciiTheme="minorHAnsi" w:hAnsiTheme="minorHAnsi" w:cstheme="minorHAnsi"/>
          <w:bCs/>
          <w:szCs w:val="24"/>
        </w:rPr>
        <w:lastRenderedPageBreak/>
        <w:t>19.2.</w:t>
      </w:r>
    </w:p>
    <w:p w:rsidR="001E472B" w:rsidRPr="005B748A" w:rsidRDefault="001E472B" w:rsidP="005411A0">
      <w:pPr>
        <w:pStyle w:val="Heading2"/>
        <w:rPr>
          <w:rFonts w:cstheme="minorHAnsi"/>
        </w:rPr>
      </w:pPr>
      <w:bookmarkStart w:id="5" w:name="_Toc487534982"/>
      <w:r w:rsidRPr="005B748A">
        <w:rPr>
          <w:rFonts w:cstheme="minorHAnsi"/>
        </w:rPr>
        <w:t>2.2 Condiţii minime obligatorii pentru acordarea sprijinului</w:t>
      </w:r>
      <w:bookmarkEnd w:id="5"/>
    </w:p>
    <w:p w:rsidR="001E472B" w:rsidRPr="005B748A" w:rsidRDefault="001E472B" w:rsidP="0076645F">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5B748A">
        <w:rPr>
          <w:rFonts w:asciiTheme="minorHAnsi" w:hAnsiTheme="minorHAnsi" w:cstheme="minorHAnsi"/>
          <w:bCs/>
          <w:szCs w:val="24"/>
        </w:rPr>
        <w:t xml:space="preserve">Este important ca înaintea depunerii </w:t>
      </w:r>
      <w:r w:rsidR="00AE69D7" w:rsidRPr="005B748A">
        <w:rPr>
          <w:rFonts w:asciiTheme="minorHAnsi" w:hAnsiTheme="minorHAnsi" w:cstheme="minorHAnsi"/>
          <w:bCs/>
          <w:szCs w:val="24"/>
        </w:rPr>
        <w:t>C</w:t>
      </w:r>
      <w:r w:rsidRPr="005B748A">
        <w:rPr>
          <w:rFonts w:asciiTheme="minorHAnsi" w:hAnsiTheme="minorHAnsi" w:cstheme="minorHAnsi"/>
          <w:bCs/>
          <w:szCs w:val="24"/>
        </w:rPr>
        <w:t xml:space="preserve">ererii de </w:t>
      </w:r>
      <w:r w:rsidR="00AE69D7" w:rsidRPr="005B748A">
        <w:rPr>
          <w:rFonts w:asciiTheme="minorHAnsi" w:hAnsiTheme="minorHAnsi" w:cstheme="minorHAnsi"/>
          <w:bCs/>
          <w:szCs w:val="24"/>
        </w:rPr>
        <w:t>F</w:t>
      </w:r>
      <w:r w:rsidRPr="005B748A">
        <w:rPr>
          <w:rFonts w:asciiTheme="minorHAnsi" w:hAnsiTheme="minorHAnsi" w:cstheme="minorHAnsi"/>
          <w:bCs/>
          <w:szCs w:val="24"/>
        </w:rPr>
        <w:t>inanţare să stabiliți</w:t>
      </w:r>
      <w:r w:rsidR="00AE69D7" w:rsidRPr="005B748A">
        <w:rPr>
          <w:rFonts w:asciiTheme="minorHAnsi" w:hAnsiTheme="minorHAnsi" w:cstheme="minorHAnsi"/>
          <w:bCs/>
          <w:szCs w:val="24"/>
        </w:rPr>
        <w:t xml:space="preserve"> in mod</w:t>
      </w:r>
      <w:r w:rsidRPr="005B748A">
        <w:rPr>
          <w:rFonts w:asciiTheme="minorHAnsi" w:hAnsiTheme="minorHAnsi" w:cstheme="minorHAnsi"/>
          <w:bCs/>
          <w:szCs w:val="24"/>
        </w:rPr>
        <w:t xml:space="preserve"> obiectiv, punctajul pe care proiectul îl realizează şi să specificaţi valoarea punctajului în cererea de finanţare, secţiunea A6</w:t>
      </w:r>
      <w:r w:rsidR="00AE69D7" w:rsidRPr="005B748A">
        <w:rPr>
          <w:rFonts w:asciiTheme="minorHAnsi" w:hAnsiTheme="minorHAnsi" w:cstheme="minorHAnsi"/>
          <w:bCs/>
          <w:szCs w:val="24"/>
        </w:rPr>
        <w:t xml:space="preserve"> </w:t>
      </w:r>
      <w:r w:rsidRPr="005B748A">
        <w:rPr>
          <w:rFonts w:asciiTheme="minorHAnsi" w:hAnsiTheme="minorHAnsi" w:cstheme="minorHAnsi"/>
          <w:bCs/>
          <w:szCs w:val="24"/>
        </w:rPr>
        <w:t>„Date despre tipul de proiect şi beneficiar”.</w:t>
      </w:r>
    </w:p>
    <w:p w:rsidR="0036093F" w:rsidRPr="005B748A" w:rsidRDefault="0036093F" w:rsidP="0076645F">
      <w:pPr>
        <w:pBdr>
          <w:top w:val="single" w:sz="4" w:space="1" w:color="auto"/>
          <w:left w:val="single" w:sz="4" w:space="4" w:color="auto"/>
          <w:bottom w:val="single" w:sz="4" w:space="1" w:color="auto"/>
          <w:right w:val="single" w:sz="4" w:space="4" w:color="auto"/>
        </w:pBdr>
        <w:spacing w:after="120"/>
        <w:contextualSpacing w:val="0"/>
        <w:jc w:val="both"/>
        <w:rPr>
          <w:rFonts w:asciiTheme="minorHAnsi" w:hAnsiTheme="minorHAnsi" w:cstheme="minorHAnsi"/>
          <w:b/>
          <w:szCs w:val="24"/>
        </w:rPr>
      </w:pPr>
      <w:r w:rsidRPr="005B748A">
        <w:rPr>
          <w:rFonts w:asciiTheme="minorHAnsi" w:hAnsiTheme="minorHAnsi" w:cstheme="minorHAnsi"/>
          <w:b/>
          <w:color w:val="00B0F0"/>
          <w:szCs w:val="24"/>
        </w:rPr>
        <w:t>ATENTIE!</w:t>
      </w:r>
      <w:r w:rsidRPr="005B748A">
        <w:rPr>
          <w:rFonts w:asciiTheme="minorHAnsi" w:hAnsiTheme="minorHAnsi" w:cstheme="minorHAnsi"/>
          <w:b/>
          <w:szCs w:val="24"/>
        </w:rPr>
        <w:t xml:space="preserve"> </w:t>
      </w:r>
    </w:p>
    <w:p w:rsidR="0036093F" w:rsidRPr="005B748A" w:rsidRDefault="0036093F" w:rsidP="0076645F">
      <w:pPr>
        <w:pBdr>
          <w:top w:val="single" w:sz="4" w:space="1" w:color="auto"/>
          <w:left w:val="single" w:sz="4" w:space="4" w:color="auto"/>
          <w:bottom w:val="single" w:sz="4" w:space="1" w:color="auto"/>
          <w:right w:val="single" w:sz="4" w:space="4" w:color="auto"/>
        </w:pBdr>
        <w:spacing w:after="120"/>
        <w:contextualSpacing w:val="0"/>
        <w:jc w:val="both"/>
        <w:rPr>
          <w:rFonts w:asciiTheme="minorHAnsi" w:hAnsiTheme="minorHAnsi" w:cstheme="minorHAnsi"/>
          <w:i/>
          <w:szCs w:val="24"/>
        </w:rPr>
      </w:pPr>
      <w:r w:rsidRPr="005B748A">
        <w:rPr>
          <w:rFonts w:asciiTheme="minorHAnsi" w:hAnsiTheme="minorHAnsi" w:cstheme="minorHAnsi"/>
          <w:i/>
          <w:szCs w:val="24"/>
        </w:rPr>
        <w:t xml:space="preserve">Pentru justificarea condiţiilor minime obligatorii specifice proiectului dumnevoastră este necesar să fie prezentate în cuprinsul </w:t>
      </w:r>
      <w:r w:rsidR="004D7D3B">
        <w:rPr>
          <w:rFonts w:asciiTheme="minorHAnsi" w:hAnsiTheme="minorHAnsi" w:cstheme="minorHAnsi"/>
          <w:i/>
          <w:szCs w:val="24"/>
        </w:rPr>
        <w:t>Planului de afaceri</w:t>
      </w:r>
      <w:r w:rsidRPr="005B748A">
        <w:rPr>
          <w:rFonts w:asciiTheme="minorHAnsi" w:hAnsiTheme="minorHAnsi" w:cstheme="minorHAnsi"/>
          <w:i/>
          <w:szCs w:val="24"/>
        </w:rPr>
        <w:t xml:space="preserve"> toate informaţiile concludente, informaţii pe care documentele justificative anexate le vor demonstra şi susţine.</w:t>
      </w:r>
    </w:p>
    <w:p w:rsidR="001E472B" w:rsidRDefault="001E472B" w:rsidP="0076645F">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5B748A">
        <w:rPr>
          <w:rFonts w:asciiTheme="minorHAnsi" w:hAnsiTheme="minorHAnsi" w:cstheme="minorHAnsi"/>
          <w:bCs/>
          <w:szCs w:val="24"/>
        </w:rPr>
        <w:t>Solic</w:t>
      </w:r>
      <w:r w:rsidR="00D823AA" w:rsidRPr="005B748A">
        <w:rPr>
          <w:rFonts w:asciiTheme="minorHAnsi" w:hAnsiTheme="minorHAnsi" w:cstheme="minorHAnsi"/>
          <w:bCs/>
          <w:szCs w:val="24"/>
        </w:rPr>
        <w:t>i</w:t>
      </w:r>
      <w:r w:rsidR="004D7D3B">
        <w:rPr>
          <w:rFonts w:asciiTheme="minorHAnsi" w:hAnsiTheme="minorHAnsi" w:cstheme="minorHAnsi"/>
          <w:bCs/>
          <w:szCs w:val="24"/>
        </w:rPr>
        <w:t>tantul va</w:t>
      </w:r>
      <w:r w:rsidRPr="005B748A">
        <w:rPr>
          <w:rFonts w:asciiTheme="minorHAnsi" w:hAnsiTheme="minorHAnsi" w:cstheme="minorHAnsi"/>
          <w:bCs/>
          <w:szCs w:val="24"/>
        </w:rPr>
        <w:t xml:space="preserve"> detalia în cadrul </w:t>
      </w:r>
      <w:r w:rsidRPr="005B748A">
        <w:rPr>
          <w:rFonts w:asciiTheme="minorHAnsi" w:hAnsiTheme="minorHAnsi" w:cstheme="minorHAnsi"/>
          <w:bCs/>
          <w:color w:val="000000" w:themeColor="text1"/>
          <w:szCs w:val="24"/>
        </w:rPr>
        <w:t>Cererii de Finanţare</w:t>
      </w:r>
      <w:r w:rsidR="00E02B45" w:rsidRPr="005B748A">
        <w:rPr>
          <w:rFonts w:asciiTheme="minorHAnsi" w:hAnsiTheme="minorHAnsi" w:cstheme="minorHAnsi"/>
          <w:bCs/>
          <w:szCs w:val="24"/>
        </w:rPr>
        <w:t xml:space="preserve"> </w:t>
      </w:r>
      <w:r w:rsidRPr="005B748A">
        <w:rPr>
          <w:rFonts w:asciiTheme="minorHAnsi" w:hAnsiTheme="minorHAnsi" w:cstheme="minorHAnsi"/>
          <w:bCs/>
          <w:szCs w:val="24"/>
        </w:rPr>
        <w:t>fi</w:t>
      </w:r>
      <w:r w:rsidR="00E02B45" w:rsidRPr="005B748A">
        <w:rPr>
          <w:rFonts w:asciiTheme="minorHAnsi" w:hAnsiTheme="minorHAnsi" w:cstheme="minorHAnsi"/>
          <w:bCs/>
          <w:szCs w:val="24"/>
        </w:rPr>
        <w:t xml:space="preserve">ecare criteriu </w:t>
      </w:r>
      <w:r w:rsidR="00D823AA" w:rsidRPr="005B748A">
        <w:rPr>
          <w:rFonts w:asciiTheme="minorHAnsi" w:hAnsiTheme="minorHAnsi" w:cstheme="minorHAnsi"/>
          <w:bCs/>
          <w:szCs w:val="24"/>
        </w:rPr>
        <w:t>de selecţie pentru care primesc</w:t>
      </w:r>
      <w:r w:rsidR="00E02B45" w:rsidRPr="005B748A">
        <w:rPr>
          <w:rFonts w:asciiTheme="minorHAnsi" w:hAnsiTheme="minorHAnsi" w:cstheme="minorHAnsi"/>
          <w:bCs/>
          <w:szCs w:val="24"/>
        </w:rPr>
        <w:t xml:space="preserve"> punctaj</w:t>
      </w:r>
      <w:r w:rsidRPr="005B748A">
        <w:rPr>
          <w:rFonts w:asciiTheme="minorHAnsi" w:hAnsiTheme="minorHAnsi" w:cstheme="minorHAnsi"/>
          <w:bCs/>
          <w:szCs w:val="24"/>
        </w:rPr>
        <w:t>.</w:t>
      </w:r>
    </w:p>
    <w:p w:rsidR="007D64CC" w:rsidRPr="007D64CC" w:rsidRDefault="007D64CC" w:rsidP="0076645F">
      <w:pPr>
        <w:widowControl w:val="0"/>
        <w:tabs>
          <w:tab w:val="num" w:pos="680"/>
        </w:tabs>
        <w:overflowPunct w:val="0"/>
        <w:autoSpaceDE w:val="0"/>
        <w:autoSpaceDN w:val="0"/>
        <w:adjustRightInd w:val="0"/>
        <w:spacing w:after="120"/>
        <w:contextualSpacing w:val="0"/>
        <w:jc w:val="both"/>
        <w:rPr>
          <w:rFonts w:asciiTheme="minorHAnsi" w:hAnsiTheme="minorHAnsi" w:cstheme="minorHAnsi"/>
          <w:b/>
          <w:bCs/>
          <w:szCs w:val="24"/>
        </w:rPr>
      </w:pPr>
      <w:r w:rsidRPr="007D64CC">
        <w:rPr>
          <w:rFonts w:asciiTheme="minorHAnsi" w:hAnsiTheme="minorHAnsi" w:cstheme="minorHAnsi"/>
          <w:b/>
          <w:bCs/>
          <w:szCs w:val="24"/>
        </w:rPr>
        <w:t>Conditiile de eligibilitate ale proiectului:</w:t>
      </w:r>
    </w:p>
    <w:p w:rsidR="007D64CC" w:rsidRDefault="006D1D35" w:rsidP="0076645F">
      <w:pPr>
        <w:pStyle w:val="ListParagraph"/>
        <w:widowControl w:val="0"/>
        <w:numPr>
          <w:ilvl w:val="0"/>
          <w:numId w:val="9"/>
        </w:numPr>
        <w:overflowPunct w:val="0"/>
        <w:autoSpaceDE w:val="0"/>
        <w:autoSpaceDN w:val="0"/>
        <w:adjustRightInd w:val="0"/>
        <w:spacing w:after="120"/>
        <w:contextualSpacing w:val="0"/>
        <w:jc w:val="both"/>
        <w:rPr>
          <w:rFonts w:asciiTheme="minorHAnsi" w:hAnsiTheme="minorHAnsi" w:cstheme="minorHAnsi"/>
          <w:bCs/>
          <w:szCs w:val="24"/>
        </w:rPr>
      </w:pPr>
      <w:r w:rsidRPr="006D1D35">
        <w:rPr>
          <w:rFonts w:asciiTheme="minorHAnsi" w:hAnsiTheme="minorHAnsi" w:cstheme="minorHAnsi"/>
          <w:bCs/>
          <w:szCs w:val="24"/>
        </w:rPr>
        <w:t>Solicitantul trebuie să se încadreze în categoria beneficiarilor eligibili</w:t>
      </w:r>
      <w:r>
        <w:rPr>
          <w:rFonts w:asciiTheme="minorHAnsi" w:hAnsiTheme="minorHAnsi" w:cstheme="minorHAnsi"/>
          <w:bCs/>
          <w:szCs w:val="24"/>
        </w:rPr>
        <w:t>.</w:t>
      </w:r>
    </w:p>
    <w:p w:rsidR="007D64CC" w:rsidRDefault="006D1D35" w:rsidP="0076645F">
      <w:pPr>
        <w:pStyle w:val="ListParagraph"/>
        <w:widowControl w:val="0"/>
        <w:numPr>
          <w:ilvl w:val="0"/>
          <w:numId w:val="9"/>
        </w:numPr>
        <w:overflowPunct w:val="0"/>
        <w:autoSpaceDE w:val="0"/>
        <w:autoSpaceDN w:val="0"/>
        <w:adjustRightInd w:val="0"/>
        <w:spacing w:after="120"/>
        <w:contextualSpacing w:val="0"/>
        <w:jc w:val="both"/>
        <w:rPr>
          <w:rFonts w:asciiTheme="minorHAnsi" w:hAnsiTheme="minorHAnsi" w:cstheme="minorHAnsi"/>
          <w:bCs/>
          <w:szCs w:val="24"/>
        </w:rPr>
      </w:pPr>
      <w:r w:rsidRPr="006D1D35">
        <w:rPr>
          <w:rFonts w:asciiTheme="minorHAnsi" w:hAnsiTheme="minorHAnsi" w:cstheme="minorHAnsi"/>
          <w:bCs/>
          <w:szCs w:val="24"/>
        </w:rPr>
        <w:t>Solicitantul trebuie să prezinte un Plan de afaceri pentru desfăşurarea activităţilor neagricole</w:t>
      </w:r>
      <w:r>
        <w:rPr>
          <w:rFonts w:asciiTheme="minorHAnsi" w:hAnsiTheme="minorHAnsi" w:cstheme="minorHAnsi"/>
          <w:bCs/>
          <w:szCs w:val="24"/>
        </w:rPr>
        <w:t>.</w:t>
      </w:r>
    </w:p>
    <w:p w:rsidR="00BC6AE3" w:rsidRDefault="006D1D35" w:rsidP="0076645F">
      <w:pPr>
        <w:pStyle w:val="ListParagraph"/>
        <w:widowControl w:val="0"/>
        <w:numPr>
          <w:ilvl w:val="0"/>
          <w:numId w:val="9"/>
        </w:numPr>
        <w:overflowPunct w:val="0"/>
        <w:autoSpaceDE w:val="0"/>
        <w:autoSpaceDN w:val="0"/>
        <w:adjustRightInd w:val="0"/>
        <w:spacing w:after="120"/>
        <w:contextualSpacing w:val="0"/>
        <w:jc w:val="both"/>
        <w:rPr>
          <w:rFonts w:asciiTheme="minorHAnsi" w:hAnsiTheme="minorHAnsi" w:cstheme="minorHAnsi"/>
          <w:bCs/>
          <w:szCs w:val="24"/>
        </w:rPr>
      </w:pPr>
      <w:r w:rsidRPr="006D1D35">
        <w:rPr>
          <w:rFonts w:asciiTheme="minorHAnsi" w:hAnsiTheme="minorHAnsi" w:cstheme="minorHAnsi"/>
          <w:bCs/>
          <w:szCs w:val="24"/>
        </w:rPr>
        <w:t>Obiectul de activitate pentru care se solicită finanțare  trebuie să se încadreze în cel puțin unul dintre tipurile de activități sprijinite prin măsura din SDL</w:t>
      </w:r>
      <w:r w:rsidR="00BC6AE3">
        <w:rPr>
          <w:rFonts w:asciiTheme="minorHAnsi" w:hAnsiTheme="minorHAnsi" w:cstheme="minorHAnsi"/>
          <w:bCs/>
          <w:szCs w:val="24"/>
        </w:rPr>
        <w:t>.</w:t>
      </w:r>
    </w:p>
    <w:p w:rsidR="006D1D35" w:rsidRPr="006D1D35" w:rsidRDefault="006D1D35" w:rsidP="0076645F">
      <w:pPr>
        <w:widowControl w:val="0"/>
        <w:overflowPunct w:val="0"/>
        <w:autoSpaceDE w:val="0"/>
        <w:autoSpaceDN w:val="0"/>
        <w:adjustRightInd w:val="0"/>
        <w:spacing w:after="120"/>
        <w:contextualSpacing w:val="0"/>
        <w:jc w:val="both"/>
        <w:rPr>
          <w:rFonts w:asciiTheme="minorHAnsi" w:hAnsiTheme="minorHAnsi" w:cstheme="minorHAnsi"/>
          <w:bCs/>
          <w:i/>
          <w:szCs w:val="24"/>
        </w:rPr>
      </w:pPr>
      <w:r>
        <w:rPr>
          <w:rFonts w:asciiTheme="minorHAnsi" w:hAnsiTheme="minorHAnsi" w:cstheme="minorHAnsi"/>
          <w:bCs/>
          <w:i/>
          <w:szCs w:val="24"/>
        </w:rPr>
        <w:t xml:space="preserve">Activitatea propusa de catre solicitant, trebuie sa fie  aferenta unui cod CAEN </w:t>
      </w:r>
      <w:r w:rsidR="000623D7">
        <w:rPr>
          <w:rFonts w:asciiTheme="minorHAnsi" w:hAnsiTheme="minorHAnsi" w:cstheme="minorHAnsi"/>
          <w:bCs/>
          <w:i/>
          <w:szCs w:val="24"/>
        </w:rPr>
        <w:t>finantat in cadrul SDL.</w:t>
      </w:r>
    </w:p>
    <w:p w:rsidR="002D0833" w:rsidRDefault="000623D7" w:rsidP="0076645F">
      <w:pPr>
        <w:pStyle w:val="ListParagraph"/>
        <w:widowControl w:val="0"/>
        <w:numPr>
          <w:ilvl w:val="0"/>
          <w:numId w:val="9"/>
        </w:numPr>
        <w:overflowPunct w:val="0"/>
        <w:autoSpaceDE w:val="0"/>
        <w:autoSpaceDN w:val="0"/>
        <w:adjustRightInd w:val="0"/>
        <w:spacing w:after="120"/>
        <w:contextualSpacing w:val="0"/>
        <w:jc w:val="both"/>
        <w:rPr>
          <w:rFonts w:asciiTheme="minorHAnsi" w:hAnsiTheme="minorHAnsi" w:cstheme="minorHAnsi"/>
          <w:bCs/>
          <w:szCs w:val="24"/>
        </w:rPr>
      </w:pPr>
      <w:r w:rsidRPr="000623D7">
        <w:rPr>
          <w:rFonts w:asciiTheme="minorHAnsi" w:hAnsiTheme="minorHAnsi" w:cstheme="minorHAnsi"/>
          <w:bCs/>
          <w:szCs w:val="24"/>
        </w:rPr>
        <w:t>Sediul social si punctul de lucru în care se va desfășura activitatea pentru care se solicită finanțare trebuie să fie situate în teritoriul GAL</w:t>
      </w:r>
      <w:r>
        <w:rPr>
          <w:rFonts w:asciiTheme="minorHAnsi" w:hAnsiTheme="minorHAnsi" w:cstheme="minorHAnsi"/>
          <w:bCs/>
          <w:szCs w:val="24"/>
        </w:rPr>
        <w:t>.</w:t>
      </w:r>
    </w:p>
    <w:p w:rsidR="0076645F" w:rsidRPr="0076645F" w:rsidRDefault="0076645F" w:rsidP="0076645F">
      <w:pPr>
        <w:widowControl w:val="0"/>
        <w:overflowPunct w:val="0"/>
        <w:autoSpaceDE w:val="0"/>
        <w:autoSpaceDN w:val="0"/>
        <w:adjustRightInd w:val="0"/>
        <w:spacing w:after="120"/>
        <w:contextualSpacing w:val="0"/>
        <w:jc w:val="both"/>
        <w:rPr>
          <w:rFonts w:asciiTheme="minorHAnsi" w:hAnsiTheme="minorHAnsi" w:cstheme="minorHAnsi"/>
          <w:bCs/>
          <w:i/>
          <w:szCs w:val="24"/>
        </w:rPr>
      </w:pPr>
      <w:r w:rsidRPr="0076645F">
        <w:rPr>
          <w:rFonts w:asciiTheme="minorHAnsi" w:hAnsiTheme="minorHAnsi" w:cstheme="minorHAnsi"/>
          <w:bCs/>
          <w:i/>
          <w:szCs w:val="24"/>
        </w:rPr>
        <w:t xml:space="preserve">Prin excepție sunt eligibile entităţile care desfăşoară activităţi agricole în mediu urban și inițiază o activitate neagricolă în </w:t>
      </w:r>
      <w:r>
        <w:rPr>
          <w:rFonts w:asciiTheme="minorHAnsi" w:hAnsiTheme="minorHAnsi" w:cstheme="minorHAnsi"/>
          <w:bCs/>
          <w:i/>
          <w:szCs w:val="24"/>
        </w:rPr>
        <w:t>teritoriul GAL</w:t>
      </w:r>
      <w:r w:rsidRPr="0076645F">
        <w:rPr>
          <w:rFonts w:asciiTheme="minorHAnsi" w:hAnsiTheme="minorHAnsi" w:cstheme="minorHAnsi"/>
          <w:bCs/>
          <w:i/>
          <w:szCs w:val="24"/>
        </w:rPr>
        <w:t>, punctul/punctele de lucru aferente activităţii agricole putând fi menținute în mediul urban.</w:t>
      </w:r>
    </w:p>
    <w:p w:rsidR="000623D7" w:rsidRDefault="000623D7" w:rsidP="0076645F">
      <w:pPr>
        <w:pStyle w:val="ListParagraph"/>
        <w:widowControl w:val="0"/>
        <w:numPr>
          <w:ilvl w:val="0"/>
          <w:numId w:val="9"/>
        </w:numPr>
        <w:overflowPunct w:val="0"/>
        <w:autoSpaceDE w:val="0"/>
        <w:autoSpaceDN w:val="0"/>
        <w:adjustRightInd w:val="0"/>
        <w:spacing w:after="120"/>
        <w:contextualSpacing w:val="0"/>
        <w:jc w:val="both"/>
        <w:rPr>
          <w:rFonts w:asciiTheme="minorHAnsi" w:hAnsiTheme="minorHAnsi" w:cstheme="minorHAnsi"/>
          <w:bCs/>
          <w:szCs w:val="24"/>
        </w:rPr>
      </w:pPr>
      <w:r w:rsidRPr="000623D7">
        <w:rPr>
          <w:rFonts w:asciiTheme="minorHAnsi" w:hAnsiTheme="minorHAnsi" w:cstheme="minorHAnsi"/>
          <w:bCs/>
          <w:szCs w:val="24"/>
        </w:rPr>
        <w:t>Implementarea planului de afaceri trebuie să înceapă în cel mult 9 luni de la data deciziei de acordare a sprijinului.</w:t>
      </w:r>
    </w:p>
    <w:p w:rsidR="0076645F" w:rsidRPr="0076645F" w:rsidRDefault="0076645F" w:rsidP="0076645F">
      <w:pPr>
        <w:widowControl w:val="0"/>
        <w:overflowPunct w:val="0"/>
        <w:autoSpaceDE w:val="0"/>
        <w:autoSpaceDN w:val="0"/>
        <w:adjustRightInd w:val="0"/>
        <w:spacing w:after="120"/>
        <w:contextualSpacing w:val="0"/>
        <w:jc w:val="both"/>
        <w:rPr>
          <w:rFonts w:asciiTheme="minorHAnsi" w:hAnsiTheme="minorHAnsi" w:cstheme="minorHAnsi"/>
          <w:bCs/>
          <w:i/>
          <w:szCs w:val="24"/>
        </w:rPr>
      </w:pPr>
      <w:r w:rsidRPr="0076645F">
        <w:rPr>
          <w:rFonts w:asciiTheme="minorHAnsi" w:hAnsiTheme="minorHAnsi" w:cstheme="minorHAnsi"/>
          <w:bCs/>
          <w:i/>
          <w:szCs w:val="24"/>
        </w:rPr>
        <w:t xml:space="preserve">Dacă pe parcursul perioadei de implementare sau de monitorizare a proiectului se încalcă cel puţin un criteriu de eligibilitate, de selecţie sau se modifică fara acordul AFIR amplasamentul propus prin Cererea de finanțare respectiv în Planul de Afaceri, Contractul de finanțare se reziliază și se procedează la recuperarea întregului sprijin. Fac excepție criteriile </w:t>
      </w:r>
      <w:r>
        <w:rPr>
          <w:rFonts w:asciiTheme="minorHAnsi" w:hAnsiTheme="minorHAnsi" w:cstheme="minorHAnsi"/>
          <w:bCs/>
          <w:i/>
          <w:szCs w:val="24"/>
        </w:rPr>
        <w:t>c</w:t>
      </w:r>
      <w:r w:rsidRPr="0076645F">
        <w:rPr>
          <w:rFonts w:asciiTheme="minorHAnsi" w:hAnsiTheme="minorHAnsi" w:cstheme="minorHAnsi"/>
          <w:bCs/>
          <w:i/>
          <w:szCs w:val="24"/>
        </w:rPr>
        <w:t xml:space="preserve">are se verifică doar la depunerea Cererii de finanțare și </w:t>
      </w:r>
      <w:r>
        <w:rPr>
          <w:rFonts w:asciiTheme="minorHAnsi" w:hAnsiTheme="minorHAnsi" w:cstheme="minorHAnsi"/>
          <w:bCs/>
          <w:i/>
          <w:szCs w:val="24"/>
        </w:rPr>
        <w:t>cele a</w:t>
      </w:r>
      <w:r w:rsidRPr="0076645F">
        <w:rPr>
          <w:rFonts w:asciiTheme="minorHAnsi" w:hAnsiTheme="minorHAnsi" w:cstheme="minorHAnsi"/>
          <w:bCs/>
          <w:i/>
          <w:szCs w:val="24"/>
        </w:rPr>
        <w:t xml:space="preserve"> căr</w:t>
      </w:r>
      <w:r>
        <w:rPr>
          <w:rFonts w:asciiTheme="minorHAnsi" w:hAnsiTheme="minorHAnsi" w:cstheme="minorHAnsi"/>
          <w:bCs/>
          <w:i/>
          <w:szCs w:val="24"/>
        </w:rPr>
        <w:t>or</w:t>
      </w:r>
      <w:r w:rsidRPr="0076645F">
        <w:rPr>
          <w:rFonts w:asciiTheme="minorHAnsi" w:hAnsiTheme="minorHAnsi" w:cstheme="minorHAnsi"/>
          <w:bCs/>
          <w:i/>
          <w:szCs w:val="24"/>
        </w:rPr>
        <w:t xml:space="preserve"> îndeplinire se verifică la cea de-a doua tranșă de plată.</w:t>
      </w:r>
    </w:p>
    <w:p w:rsidR="001D7A3B" w:rsidRPr="00F40E18" w:rsidRDefault="0076645F" w:rsidP="0076645F">
      <w:pPr>
        <w:pStyle w:val="ListParagraph"/>
        <w:widowControl w:val="0"/>
        <w:numPr>
          <w:ilvl w:val="0"/>
          <w:numId w:val="9"/>
        </w:numPr>
        <w:overflowPunct w:val="0"/>
        <w:autoSpaceDE w:val="0"/>
        <w:autoSpaceDN w:val="0"/>
        <w:adjustRightInd w:val="0"/>
        <w:spacing w:after="120"/>
        <w:contextualSpacing w:val="0"/>
        <w:jc w:val="both"/>
        <w:rPr>
          <w:rFonts w:asciiTheme="minorHAnsi" w:hAnsiTheme="minorHAnsi" w:cstheme="minorHAnsi"/>
          <w:bCs/>
          <w:szCs w:val="24"/>
        </w:rPr>
      </w:pPr>
      <w:r>
        <w:rPr>
          <w:rFonts w:asciiTheme="minorHAnsi" w:hAnsiTheme="minorHAnsi" w:cstheme="minorHAnsi"/>
          <w:bCs/>
          <w:szCs w:val="24"/>
        </w:rPr>
        <w:t>Veniturile realizate până înaintea solicitarii celei de-a doua transe de plata, trebuie sa provina din activitatea aferenta codului CAEN finantat si sa reprezinte minim 30 % din valoarea primei transe de plata</w:t>
      </w:r>
      <w:r w:rsidR="002D0833" w:rsidRPr="002D0833">
        <w:rPr>
          <w:rFonts w:asciiTheme="minorHAnsi" w:hAnsiTheme="minorHAnsi" w:cstheme="minorHAnsi"/>
          <w:bCs/>
          <w:szCs w:val="24"/>
        </w:rPr>
        <w:t>.</w:t>
      </w:r>
    </w:p>
    <w:p w:rsidR="0076645F" w:rsidRPr="0076645F" w:rsidRDefault="0076645F" w:rsidP="0076645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Theme="minorHAnsi" w:hAnsiTheme="minorHAnsi" w:cstheme="minorHAnsi"/>
          <w:b/>
          <w:bCs/>
          <w:szCs w:val="24"/>
        </w:rPr>
      </w:pPr>
      <w:r w:rsidRPr="0076645F">
        <w:rPr>
          <w:rFonts w:asciiTheme="minorHAnsi" w:hAnsiTheme="minorHAnsi" w:cstheme="minorHAnsi"/>
          <w:b/>
          <w:bCs/>
          <w:szCs w:val="24"/>
        </w:rPr>
        <w:t>Implementarea proiectului</w:t>
      </w:r>
    </w:p>
    <w:p w:rsidR="0076645F" w:rsidRPr="0076645F" w:rsidRDefault="0076645F" w:rsidP="0076645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Theme="minorHAnsi" w:hAnsiTheme="minorHAnsi" w:cstheme="minorHAnsi"/>
          <w:bCs/>
          <w:szCs w:val="24"/>
        </w:rPr>
      </w:pPr>
      <w:r w:rsidRPr="0076645F">
        <w:rPr>
          <w:rFonts w:asciiTheme="minorHAnsi" w:hAnsiTheme="minorHAnsi" w:cstheme="minorHAnsi"/>
          <w:bCs/>
          <w:szCs w:val="24"/>
        </w:rPr>
        <w:t>Perioada de implementare a proiectului (a planului de afaceri) este de maximum 57 de luni de la încheierea contractului de finanțare până la data depunerii dosarului celei de-a doua tranșe de plată.</w:t>
      </w:r>
    </w:p>
    <w:p w:rsidR="0076645F" w:rsidRPr="0076645F" w:rsidRDefault="0076645F" w:rsidP="0076645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Theme="minorHAnsi" w:hAnsiTheme="minorHAnsi" w:cstheme="minorHAnsi"/>
          <w:bCs/>
          <w:szCs w:val="24"/>
        </w:rPr>
      </w:pPr>
      <w:r w:rsidRPr="0076645F">
        <w:rPr>
          <w:rFonts w:asciiTheme="minorHAnsi" w:hAnsiTheme="minorHAnsi" w:cstheme="minorHAnsi"/>
          <w:bCs/>
          <w:szCs w:val="24"/>
        </w:rPr>
        <w:t>Data deciziei de acordare a sprijinului reprezinta data semnarii Contractului de Finantare</w:t>
      </w:r>
    </w:p>
    <w:p w:rsidR="0076645F" w:rsidRPr="0076645F" w:rsidRDefault="0076645F" w:rsidP="0076645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Theme="minorHAnsi" w:hAnsiTheme="minorHAnsi" w:cstheme="minorHAnsi"/>
          <w:b/>
          <w:bCs/>
          <w:szCs w:val="24"/>
        </w:rPr>
      </w:pPr>
      <w:r w:rsidRPr="0076645F">
        <w:rPr>
          <w:rFonts w:asciiTheme="minorHAnsi" w:hAnsiTheme="minorHAnsi" w:cstheme="minorHAnsi"/>
          <w:b/>
          <w:bCs/>
          <w:szCs w:val="24"/>
        </w:rPr>
        <w:lastRenderedPageBreak/>
        <w:t>Monitorizarea proiectului</w:t>
      </w:r>
    </w:p>
    <w:p w:rsidR="0076645F" w:rsidRPr="0076645F" w:rsidRDefault="0076645F" w:rsidP="0076645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Theme="minorHAnsi" w:hAnsiTheme="minorHAnsi" w:cstheme="minorHAnsi"/>
          <w:bCs/>
          <w:szCs w:val="24"/>
        </w:rPr>
      </w:pPr>
      <w:r w:rsidRPr="0076645F">
        <w:rPr>
          <w:rFonts w:asciiTheme="minorHAnsi" w:hAnsiTheme="minorHAnsi" w:cstheme="minorHAnsi"/>
          <w:bCs/>
          <w:szCs w:val="24"/>
        </w:rPr>
        <w:t>Perioada de monitorizare a proiectului este de 3 ani de la data efectuării ultimei plăți efectuate de către Autoritatea Contractantă</w:t>
      </w:r>
    </w:p>
    <w:p w:rsidR="001D7A3B" w:rsidRDefault="001D7A3B" w:rsidP="0076645F">
      <w:pPr>
        <w:widowControl w:val="0"/>
        <w:overflowPunct w:val="0"/>
        <w:autoSpaceDE w:val="0"/>
        <w:autoSpaceDN w:val="0"/>
        <w:adjustRightInd w:val="0"/>
        <w:spacing w:after="120"/>
        <w:contextualSpacing w:val="0"/>
        <w:jc w:val="both"/>
        <w:rPr>
          <w:rFonts w:asciiTheme="minorHAnsi" w:hAnsiTheme="minorHAnsi" w:cstheme="minorHAnsi"/>
          <w:bCs/>
          <w:szCs w:val="24"/>
        </w:rPr>
      </w:pPr>
    </w:p>
    <w:p w:rsidR="00545E98" w:rsidRDefault="0076645F" w:rsidP="0076645F">
      <w:pPr>
        <w:widowControl w:val="0"/>
        <w:overflowPunct w:val="0"/>
        <w:autoSpaceDE w:val="0"/>
        <w:autoSpaceDN w:val="0"/>
        <w:adjustRightInd w:val="0"/>
        <w:spacing w:after="120"/>
        <w:contextualSpacing w:val="0"/>
        <w:jc w:val="both"/>
        <w:rPr>
          <w:rFonts w:asciiTheme="minorHAnsi" w:hAnsiTheme="minorHAnsi" w:cstheme="minorHAnsi"/>
          <w:bCs/>
          <w:szCs w:val="24"/>
        </w:rPr>
      </w:pPr>
      <w:r w:rsidRPr="0076645F">
        <w:rPr>
          <w:rFonts w:asciiTheme="minorHAnsi" w:hAnsiTheme="minorHAnsi" w:cstheme="minorHAnsi"/>
          <w:bCs/>
          <w:szCs w:val="24"/>
        </w:rPr>
        <w:t xml:space="preserve">PLANUL DE AFACERI se completează utilizând Anexa „Planul de afaceri” de la Cererea de finanțare și va include cel puțin următoarele: </w:t>
      </w:r>
    </w:p>
    <w:p w:rsidR="00545E98" w:rsidRPr="00545E98" w:rsidRDefault="0076645F" w:rsidP="003A3264">
      <w:pPr>
        <w:pStyle w:val="ListParagraph"/>
        <w:widowControl w:val="0"/>
        <w:numPr>
          <w:ilvl w:val="0"/>
          <w:numId w:val="22"/>
        </w:numPr>
        <w:overflowPunct w:val="0"/>
        <w:autoSpaceDE w:val="0"/>
        <w:autoSpaceDN w:val="0"/>
        <w:adjustRightInd w:val="0"/>
        <w:spacing w:after="120"/>
        <w:jc w:val="both"/>
        <w:rPr>
          <w:rFonts w:asciiTheme="minorHAnsi" w:hAnsiTheme="minorHAnsi" w:cstheme="minorHAnsi"/>
          <w:bCs/>
          <w:szCs w:val="24"/>
        </w:rPr>
      </w:pPr>
      <w:r w:rsidRPr="00545E98">
        <w:rPr>
          <w:rFonts w:asciiTheme="minorHAnsi" w:hAnsiTheme="minorHAnsi" w:cstheme="minorHAnsi"/>
          <w:bCs/>
          <w:szCs w:val="24"/>
        </w:rPr>
        <w:t xml:space="preserve">Titlul proiectului, data întocmirii acestuia; </w:t>
      </w:r>
    </w:p>
    <w:p w:rsidR="00545E98" w:rsidRPr="00545E98" w:rsidRDefault="0076645F" w:rsidP="003A3264">
      <w:pPr>
        <w:pStyle w:val="ListParagraph"/>
        <w:widowControl w:val="0"/>
        <w:numPr>
          <w:ilvl w:val="0"/>
          <w:numId w:val="22"/>
        </w:numPr>
        <w:overflowPunct w:val="0"/>
        <w:autoSpaceDE w:val="0"/>
        <w:autoSpaceDN w:val="0"/>
        <w:adjustRightInd w:val="0"/>
        <w:spacing w:after="120"/>
        <w:jc w:val="both"/>
        <w:rPr>
          <w:rFonts w:asciiTheme="minorHAnsi" w:hAnsiTheme="minorHAnsi" w:cstheme="minorHAnsi"/>
          <w:bCs/>
          <w:szCs w:val="24"/>
        </w:rPr>
      </w:pPr>
      <w:r w:rsidRPr="00545E98">
        <w:rPr>
          <w:rFonts w:asciiTheme="minorHAnsi" w:hAnsiTheme="minorHAnsi" w:cstheme="minorHAnsi"/>
          <w:bCs/>
          <w:szCs w:val="24"/>
        </w:rPr>
        <w:t xml:space="preserve">Prezentarea situației economice inițiale a solicitantului (de ex. datele solicitantului, aria de cuprindere a activității, forma juridică a solicitantului, abilități profesionale, istoricul întreprinderii, facilități de producție, dotarea); </w:t>
      </w:r>
    </w:p>
    <w:p w:rsidR="00545E98" w:rsidRPr="00545E98" w:rsidRDefault="0076645F" w:rsidP="003A3264">
      <w:pPr>
        <w:pStyle w:val="ListParagraph"/>
        <w:widowControl w:val="0"/>
        <w:numPr>
          <w:ilvl w:val="0"/>
          <w:numId w:val="22"/>
        </w:numPr>
        <w:overflowPunct w:val="0"/>
        <w:autoSpaceDE w:val="0"/>
        <w:autoSpaceDN w:val="0"/>
        <w:adjustRightInd w:val="0"/>
        <w:spacing w:after="120"/>
        <w:jc w:val="both"/>
        <w:rPr>
          <w:rFonts w:asciiTheme="minorHAnsi" w:hAnsiTheme="minorHAnsi" w:cstheme="minorHAnsi"/>
          <w:bCs/>
          <w:szCs w:val="24"/>
        </w:rPr>
      </w:pPr>
      <w:r w:rsidRPr="00545E98">
        <w:rPr>
          <w:rFonts w:asciiTheme="minorHAnsi" w:hAnsiTheme="minorHAnsi" w:cstheme="minorHAnsi"/>
          <w:bCs/>
          <w:szCs w:val="24"/>
        </w:rPr>
        <w:t xml:space="preserve">Prezentarea etapelor pentru dezvoltarea noilor activităţi ale solicitantului (planificarea îndeplinirii acestora, riscurile de implementare, standarde și norme europene legate de protecția muncii și de mediu); </w:t>
      </w:r>
    </w:p>
    <w:p w:rsidR="00545E98" w:rsidRPr="00545E98" w:rsidRDefault="0076645F" w:rsidP="003A3264">
      <w:pPr>
        <w:pStyle w:val="ListParagraph"/>
        <w:widowControl w:val="0"/>
        <w:numPr>
          <w:ilvl w:val="0"/>
          <w:numId w:val="22"/>
        </w:numPr>
        <w:overflowPunct w:val="0"/>
        <w:autoSpaceDE w:val="0"/>
        <w:autoSpaceDN w:val="0"/>
        <w:adjustRightInd w:val="0"/>
        <w:spacing w:after="120"/>
        <w:jc w:val="both"/>
        <w:rPr>
          <w:rFonts w:asciiTheme="minorHAnsi" w:hAnsiTheme="minorHAnsi" w:cstheme="minorHAnsi"/>
          <w:bCs/>
          <w:szCs w:val="24"/>
        </w:rPr>
      </w:pPr>
      <w:r w:rsidRPr="00545E98">
        <w:rPr>
          <w:rFonts w:asciiTheme="minorHAnsi" w:hAnsiTheme="minorHAnsi" w:cstheme="minorHAnsi"/>
          <w:bCs/>
          <w:szCs w:val="24"/>
        </w:rPr>
        <w:t xml:space="preserve">Prezentarea obiectivelor – (general, obligatoriu de îndeplinit și cele specifice) - care se intenţionează a fi atinse prin realizarea investiţiilor propuse prin planul de afaceri ; </w:t>
      </w:r>
    </w:p>
    <w:p w:rsidR="0076645F" w:rsidRPr="00545E98" w:rsidRDefault="0076645F" w:rsidP="003A3264">
      <w:pPr>
        <w:pStyle w:val="ListParagraph"/>
        <w:widowControl w:val="0"/>
        <w:numPr>
          <w:ilvl w:val="0"/>
          <w:numId w:val="22"/>
        </w:numPr>
        <w:overflowPunct w:val="0"/>
        <w:autoSpaceDE w:val="0"/>
        <w:autoSpaceDN w:val="0"/>
        <w:adjustRightInd w:val="0"/>
        <w:spacing w:after="120"/>
        <w:jc w:val="both"/>
        <w:rPr>
          <w:rFonts w:asciiTheme="minorHAnsi" w:hAnsiTheme="minorHAnsi" w:cstheme="minorHAnsi"/>
          <w:bCs/>
          <w:szCs w:val="24"/>
        </w:rPr>
      </w:pPr>
      <w:r w:rsidRPr="00545E98">
        <w:rPr>
          <w:rFonts w:asciiTheme="minorHAnsi" w:hAnsiTheme="minorHAnsi" w:cstheme="minorHAnsi"/>
          <w:bCs/>
          <w:szCs w:val="24"/>
        </w:rPr>
        <w:t>Prezentarea detaliată a acțiunilor şi resurselor aferente (materiale, umane şi financiare) necesare pentru atingerea obiectivelor si dezvoltarea activităţilor beneficiarului, cum ar fi investiţiile, formarea sau consilierea, care să contribuie la dezvoltarea activităţilor întreprinderii, inclusiv crearea sau dezvoltarea de noi abilităţi/competenţe ale angajaţilor.</w:t>
      </w:r>
    </w:p>
    <w:p w:rsidR="00545E98" w:rsidRPr="00545E98" w:rsidRDefault="00545E98" w:rsidP="00545E98">
      <w:pPr>
        <w:widowControl w:val="0"/>
        <w:overflowPunct w:val="0"/>
        <w:autoSpaceDE w:val="0"/>
        <w:autoSpaceDN w:val="0"/>
        <w:adjustRightInd w:val="0"/>
        <w:spacing w:after="120"/>
        <w:contextualSpacing w:val="0"/>
        <w:jc w:val="both"/>
        <w:rPr>
          <w:rFonts w:asciiTheme="minorHAnsi" w:hAnsiTheme="minorHAnsi" w:cstheme="minorHAnsi"/>
          <w:bCs/>
          <w:szCs w:val="24"/>
        </w:rPr>
      </w:pPr>
      <w:r w:rsidRPr="00545E98">
        <w:rPr>
          <w:rFonts w:asciiTheme="minorHAnsi" w:hAnsiTheme="minorHAnsi" w:cstheme="minorHAnsi"/>
          <w:b/>
          <w:bCs/>
          <w:szCs w:val="24"/>
        </w:rPr>
        <w:t>Obiectivul obligatoriu de îndeplinit</w:t>
      </w:r>
      <w:r w:rsidRPr="00545E98">
        <w:rPr>
          <w:rFonts w:asciiTheme="minorHAnsi" w:hAnsiTheme="minorHAnsi" w:cstheme="minorHAnsi"/>
          <w:bCs/>
          <w:szCs w:val="24"/>
        </w:rPr>
        <w:t xml:space="preserve"> constă în dovada desfășurării activităților comerciale în cadrul proiectului: documente aferente producţiei/serviciilor comercializate sau a activităţilor prestate. Pentru acest obiectiv solicitantul stabilește un procent de comercializare a productiei/serviciilor de minimum 30% din valoarea primei tranșe de plată. Acesta trebuie realizat până cel târziu la depunerea celei de-a doua cereri de plată.</w:t>
      </w:r>
    </w:p>
    <w:p w:rsidR="00545E98" w:rsidRPr="00545E98" w:rsidRDefault="00545E98" w:rsidP="00545E98">
      <w:pPr>
        <w:widowControl w:val="0"/>
        <w:overflowPunct w:val="0"/>
        <w:autoSpaceDE w:val="0"/>
        <w:autoSpaceDN w:val="0"/>
        <w:adjustRightInd w:val="0"/>
        <w:spacing w:after="120"/>
        <w:contextualSpacing w:val="0"/>
        <w:jc w:val="both"/>
        <w:rPr>
          <w:rFonts w:asciiTheme="minorHAnsi" w:hAnsiTheme="minorHAnsi" w:cstheme="minorHAnsi"/>
          <w:bCs/>
          <w:szCs w:val="24"/>
        </w:rPr>
      </w:pPr>
      <w:r w:rsidRPr="00545E98">
        <w:rPr>
          <w:rFonts w:asciiTheme="minorHAnsi" w:hAnsiTheme="minorHAnsi" w:cstheme="minorHAnsi"/>
          <w:bCs/>
          <w:szCs w:val="24"/>
        </w:rPr>
        <w:t>Prin acțiunile propuse în Planul de afaceri trebuie să se asigure fezabilitatea proiectului și continuitatea activității după încetarea acordării sprijinului, pe toată perioada de execuție și monitorizare a proiectului.</w:t>
      </w:r>
    </w:p>
    <w:p w:rsidR="0076645F" w:rsidRDefault="00545E98" w:rsidP="00545E98">
      <w:pPr>
        <w:widowControl w:val="0"/>
        <w:overflowPunct w:val="0"/>
        <w:autoSpaceDE w:val="0"/>
        <w:autoSpaceDN w:val="0"/>
        <w:adjustRightInd w:val="0"/>
        <w:spacing w:after="120"/>
        <w:contextualSpacing w:val="0"/>
        <w:jc w:val="both"/>
        <w:rPr>
          <w:rFonts w:asciiTheme="minorHAnsi" w:hAnsiTheme="minorHAnsi" w:cstheme="minorHAnsi"/>
          <w:bCs/>
          <w:szCs w:val="24"/>
        </w:rPr>
      </w:pPr>
      <w:r w:rsidRPr="00545E98">
        <w:rPr>
          <w:rFonts w:asciiTheme="minorHAnsi" w:hAnsiTheme="minorHAnsi" w:cstheme="minorHAnsi"/>
          <w:bCs/>
          <w:szCs w:val="24"/>
        </w:rPr>
        <w:t>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 afaceri.</w:t>
      </w:r>
    </w:p>
    <w:p w:rsidR="0076645F" w:rsidRDefault="000403BE" w:rsidP="0076645F">
      <w:pPr>
        <w:widowControl w:val="0"/>
        <w:overflowPunct w:val="0"/>
        <w:autoSpaceDE w:val="0"/>
        <w:autoSpaceDN w:val="0"/>
        <w:adjustRightInd w:val="0"/>
        <w:spacing w:after="120"/>
        <w:contextualSpacing w:val="0"/>
        <w:jc w:val="both"/>
        <w:rPr>
          <w:rFonts w:asciiTheme="minorHAnsi" w:hAnsiTheme="minorHAnsi" w:cstheme="minorHAnsi"/>
          <w:bCs/>
          <w:szCs w:val="24"/>
        </w:rPr>
      </w:pPr>
      <w:r w:rsidRPr="000403BE">
        <w:rPr>
          <w:rFonts w:asciiTheme="minorHAnsi" w:hAnsiTheme="minorHAnsi" w:cstheme="minorHAnsi"/>
          <w:bCs/>
          <w:szCs w:val="24"/>
        </w:rPr>
        <w:t>Obiectivele specifice sunt minimum 2 - maximum 5 iar ponderile aferente fiecăruia sunt de minimum 20 % și vor fi stabilite în funcție de importanța acestora la realizarea obiectivului general propus prin proiect.</w:t>
      </w:r>
    </w:p>
    <w:p w:rsidR="000403BE" w:rsidRDefault="000403BE" w:rsidP="000403B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heme="minorHAnsi" w:hAnsiTheme="minorHAnsi" w:cstheme="minorHAnsi"/>
          <w:bCs/>
          <w:szCs w:val="24"/>
        </w:rPr>
      </w:pPr>
      <w:r w:rsidRPr="000403BE">
        <w:rPr>
          <w:rFonts w:asciiTheme="minorHAnsi" w:hAnsiTheme="minorHAnsi" w:cstheme="minorHAnsi"/>
          <w:b/>
          <w:bCs/>
          <w:szCs w:val="24"/>
        </w:rPr>
        <w:t>Atenție!</w:t>
      </w:r>
      <w:r w:rsidRPr="000403BE">
        <w:rPr>
          <w:rFonts w:asciiTheme="minorHAnsi" w:hAnsiTheme="minorHAnsi" w:cstheme="minorHAnsi"/>
          <w:bCs/>
          <w:szCs w:val="24"/>
        </w:rPr>
        <w:t xml:space="preserve"> </w:t>
      </w:r>
    </w:p>
    <w:p w:rsidR="000403BE" w:rsidRPr="000403BE" w:rsidRDefault="000403BE" w:rsidP="000403B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heme="minorHAnsi" w:hAnsiTheme="minorHAnsi" w:cstheme="minorHAnsi"/>
          <w:bCs/>
          <w:szCs w:val="24"/>
        </w:rPr>
      </w:pPr>
      <w:r w:rsidRPr="000403BE">
        <w:rPr>
          <w:rFonts w:asciiTheme="minorHAnsi" w:hAnsiTheme="minorHAnsi" w:cstheme="minorHAnsi"/>
          <w:bCs/>
          <w:szCs w:val="24"/>
        </w:rPr>
        <w:t>- Suma procentelor tuturor obiectivelor specifice trebuie să fie 100%.</w:t>
      </w:r>
    </w:p>
    <w:p w:rsidR="000403BE" w:rsidRPr="000403BE" w:rsidRDefault="000403BE" w:rsidP="000403B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heme="minorHAnsi" w:hAnsiTheme="minorHAnsi" w:cstheme="minorHAnsi"/>
          <w:bCs/>
          <w:szCs w:val="24"/>
        </w:rPr>
      </w:pPr>
      <w:r w:rsidRPr="000403BE">
        <w:rPr>
          <w:rFonts w:asciiTheme="minorHAnsi" w:hAnsiTheme="minorHAnsi" w:cstheme="minorHAnsi"/>
          <w:bCs/>
          <w:szCs w:val="24"/>
        </w:rPr>
        <w:t>- În cadrul obiectivelor specifice nu se poate include obiectivul obligatoriu de îndeplinit (comercializarea sau prestarea activităților).</w:t>
      </w:r>
    </w:p>
    <w:p w:rsidR="000403BE" w:rsidRPr="000403BE" w:rsidRDefault="000403BE" w:rsidP="000403B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heme="minorHAnsi" w:hAnsiTheme="minorHAnsi" w:cstheme="minorHAnsi"/>
          <w:bCs/>
          <w:szCs w:val="24"/>
        </w:rPr>
      </w:pPr>
      <w:r w:rsidRPr="000403BE">
        <w:rPr>
          <w:rFonts w:asciiTheme="minorHAnsi" w:hAnsiTheme="minorHAnsi" w:cstheme="minorHAnsi"/>
          <w:bCs/>
          <w:szCs w:val="24"/>
        </w:rPr>
        <w:t>- Consultanța și achiziția de teren NU pot fi obiective specifice, ci acțiuni în cadrul unui obiectiv specific.</w:t>
      </w:r>
    </w:p>
    <w:p w:rsidR="000403BE" w:rsidRDefault="000403BE" w:rsidP="000403B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heme="minorHAnsi" w:hAnsiTheme="minorHAnsi" w:cstheme="minorHAnsi"/>
          <w:bCs/>
          <w:szCs w:val="24"/>
        </w:rPr>
      </w:pPr>
      <w:r w:rsidRPr="000403BE">
        <w:rPr>
          <w:rFonts w:asciiTheme="minorHAnsi" w:hAnsiTheme="minorHAnsi" w:cstheme="minorHAnsi"/>
          <w:bCs/>
          <w:szCs w:val="24"/>
        </w:rPr>
        <w:t>- În situația în care la data solicitării celei de-a doua tranșe de plată se constată neîndeplinirea unuia/ mai multor obiective specifice prevăzute în Planul de afaceri, AFIR va proceda la recuperarea unei sume, proporțional cu ponderea aferentă obiectivului /obiectivelor nerealizate (se aplică la întreaga valoare a sprijinului).</w:t>
      </w:r>
    </w:p>
    <w:p w:rsidR="000403BE" w:rsidRDefault="000403BE" w:rsidP="000403BE">
      <w:pPr>
        <w:widowControl w:val="0"/>
        <w:overflowPunct w:val="0"/>
        <w:autoSpaceDE w:val="0"/>
        <w:autoSpaceDN w:val="0"/>
        <w:adjustRightInd w:val="0"/>
        <w:spacing w:after="120"/>
        <w:contextualSpacing w:val="0"/>
        <w:jc w:val="both"/>
        <w:rPr>
          <w:rFonts w:asciiTheme="minorHAnsi" w:hAnsiTheme="minorHAnsi" w:cstheme="minorHAnsi"/>
          <w:bCs/>
          <w:szCs w:val="24"/>
        </w:rPr>
      </w:pPr>
    </w:p>
    <w:p w:rsidR="000403BE" w:rsidRPr="000403BE" w:rsidRDefault="000403BE" w:rsidP="000403BE">
      <w:pPr>
        <w:widowControl w:val="0"/>
        <w:overflowPunct w:val="0"/>
        <w:autoSpaceDE w:val="0"/>
        <w:autoSpaceDN w:val="0"/>
        <w:adjustRightInd w:val="0"/>
        <w:spacing w:after="120"/>
        <w:contextualSpacing w:val="0"/>
        <w:jc w:val="both"/>
        <w:rPr>
          <w:rFonts w:asciiTheme="minorHAnsi" w:hAnsiTheme="minorHAnsi" w:cstheme="minorHAnsi"/>
          <w:bCs/>
          <w:szCs w:val="24"/>
        </w:rPr>
      </w:pPr>
      <w:r w:rsidRPr="000403BE">
        <w:rPr>
          <w:rFonts w:asciiTheme="minorHAnsi" w:hAnsiTheme="minorHAnsi" w:cstheme="minorHAnsi"/>
          <w:bCs/>
          <w:szCs w:val="24"/>
        </w:rPr>
        <w:t>Se va avea în vedere ca la întocmirea PA și implementarea acestuia, cheltuielile operaționale propuse (salarii, materii prime, materiale consumabile, alte cheltuieli cu capitalul de lucru), să deservească exclusiv activitatile propuse în PA și să concure la îndeplinirea și realizarea PA.</w:t>
      </w:r>
    </w:p>
    <w:p w:rsidR="000403BE" w:rsidRDefault="000403BE" w:rsidP="000403BE">
      <w:pPr>
        <w:widowControl w:val="0"/>
        <w:overflowPunct w:val="0"/>
        <w:autoSpaceDE w:val="0"/>
        <w:autoSpaceDN w:val="0"/>
        <w:adjustRightInd w:val="0"/>
        <w:spacing w:after="120"/>
        <w:contextualSpacing w:val="0"/>
        <w:jc w:val="both"/>
        <w:rPr>
          <w:rFonts w:asciiTheme="minorHAnsi" w:hAnsiTheme="minorHAnsi" w:cstheme="minorHAnsi"/>
          <w:bCs/>
          <w:szCs w:val="24"/>
        </w:rPr>
      </w:pPr>
      <w:r w:rsidRPr="000403BE">
        <w:rPr>
          <w:rFonts w:asciiTheme="minorHAnsi" w:hAnsiTheme="minorHAnsi" w:cstheme="minorHAnsi"/>
          <w:bCs/>
          <w:szCs w:val="24"/>
        </w:rPr>
        <w:t>Pentru desfășurarea activităților propuse prin proiect solicitantul trebuie să asigure infrastructura necesară (echipamente, utilaje, dotări, teren construit/ neconstruit etc) și, în secundar, poate să asigure capitalul de lucru (achiziție materii prime, materiale etc). Se va asigura continuitatea activităților finanțate prin proiect după acordarea celei de a doua tranșe de plată.</w:t>
      </w:r>
    </w:p>
    <w:p w:rsidR="000403BE" w:rsidRPr="000403BE" w:rsidRDefault="000403BE" w:rsidP="000403BE">
      <w:pPr>
        <w:widowControl w:val="0"/>
        <w:overflowPunct w:val="0"/>
        <w:autoSpaceDE w:val="0"/>
        <w:autoSpaceDN w:val="0"/>
        <w:adjustRightInd w:val="0"/>
        <w:spacing w:after="120"/>
        <w:contextualSpacing w:val="0"/>
        <w:jc w:val="both"/>
        <w:rPr>
          <w:rFonts w:asciiTheme="minorHAnsi" w:hAnsiTheme="minorHAnsi" w:cstheme="minorHAnsi"/>
          <w:b/>
          <w:bCs/>
          <w:szCs w:val="24"/>
        </w:rPr>
      </w:pPr>
      <w:r w:rsidRPr="000403BE">
        <w:rPr>
          <w:rFonts w:asciiTheme="minorHAnsi" w:hAnsiTheme="minorHAnsi" w:cstheme="minorHAnsi"/>
          <w:b/>
          <w:bCs/>
          <w:szCs w:val="24"/>
        </w:rPr>
        <w:t>Modificarea Planului de afaceri</w:t>
      </w:r>
    </w:p>
    <w:p w:rsidR="000403BE" w:rsidRDefault="000403BE" w:rsidP="000403BE">
      <w:pPr>
        <w:widowControl w:val="0"/>
        <w:overflowPunct w:val="0"/>
        <w:autoSpaceDE w:val="0"/>
        <w:autoSpaceDN w:val="0"/>
        <w:adjustRightInd w:val="0"/>
        <w:spacing w:after="120"/>
        <w:contextualSpacing w:val="0"/>
        <w:jc w:val="both"/>
        <w:rPr>
          <w:rFonts w:asciiTheme="minorHAnsi" w:hAnsiTheme="minorHAnsi" w:cstheme="minorHAnsi"/>
          <w:bCs/>
          <w:szCs w:val="24"/>
        </w:rPr>
      </w:pPr>
      <w:r w:rsidRPr="000403BE">
        <w:rPr>
          <w:rFonts w:asciiTheme="minorHAnsi" w:hAnsiTheme="minorHAnsi" w:cstheme="minorHAnsi"/>
          <w:bCs/>
          <w:szCs w:val="24"/>
        </w:rPr>
        <w:t>Beneficiarul poate solicita modificarea Planului de afaceri de cel mult două ori în perioada de implementare a acestuia, în baza unei justificări fundamentate, care să nu conducă la modificarea obiectivului obligatoriu, afectarea obiectivului general si a criteriilor de eligibilitate sau sa modifice criteriile de selecție sub limita de punctaj care a determinat selectia proiectului. Modificarea amplasamentului se poate realiza numai o singură dată in cadrul aceluiasi UAT, in conditiile mentinerii criteriilor de eligibilitate si de selectie. Modificarea amplasamentului se poate face numai pentru proiectele care nu presupun lucrări de construcții – montaj. De asemenea, se pot modifica procentele aferente obiectivelor specifice cu maximum 10%, fără eliminarea acestora și cu menținerea nivelului minim de 20% aferent fiecărui obiectiv specific (de exemplu: un procent de 25% aferent unui obiectiv specific poate să crească cu 10% , ajungând la 35% dar nu poate scădea mai mult de 20%).</w:t>
      </w:r>
    </w:p>
    <w:p w:rsidR="000403BE" w:rsidRPr="000403BE" w:rsidRDefault="000403BE" w:rsidP="000403BE">
      <w:pPr>
        <w:widowControl w:val="0"/>
        <w:overflowPunct w:val="0"/>
        <w:autoSpaceDE w:val="0"/>
        <w:autoSpaceDN w:val="0"/>
        <w:adjustRightInd w:val="0"/>
        <w:spacing w:after="120"/>
        <w:contextualSpacing w:val="0"/>
        <w:jc w:val="both"/>
        <w:rPr>
          <w:rFonts w:asciiTheme="minorHAnsi" w:hAnsiTheme="minorHAnsi" w:cstheme="minorHAnsi"/>
          <w:bCs/>
          <w:szCs w:val="24"/>
        </w:rPr>
      </w:pPr>
      <w:r w:rsidRPr="000403BE">
        <w:rPr>
          <w:rFonts w:asciiTheme="minorHAnsi" w:hAnsiTheme="minorHAnsi" w:cstheme="minorHAnsi"/>
          <w:bCs/>
          <w:szCs w:val="24"/>
        </w:rPr>
        <w:t>Cu titlu de exemplu, se acceptă modificarea acțiunilor (prin eliminare sau adăugare) și a procentelor aferente obiectivelor specifice, cu condiția să nu se aducă atingere procentului minim al obiectivului obligatoriu și afectarea obiectivului general. Face excepție achiziția de teren ca acțiune în cadrul unui obiectiv specific.</w:t>
      </w:r>
    </w:p>
    <w:p w:rsidR="000403BE" w:rsidRDefault="000403BE" w:rsidP="000403BE">
      <w:pPr>
        <w:widowControl w:val="0"/>
        <w:overflowPunct w:val="0"/>
        <w:autoSpaceDE w:val="0"/>
        <w:autoSpaceDN w:val="0"/>
        <w:adjustRightInd w:val="0"/>
        <w:spacing w:after="120"/>
        <w:contextualSpacing w:val="0"/>
        <w:jc w:val="both"/>
        <w:rPr>
          <w:rFonts w:asciiTheme="minorHAnsi" w:hAnsiTheme="minorHAnsi" w:cstheme="minorHAnsi"/>
          <w:bCs/>
          <w:szCs w:val="24"/>
        </w:rPr>
      </w:pPr>
      <w:r w:rsidRPr="000403BE">
        <w:rPr>
          <w:rFonts w:asciiTheme="minorHAnsi" w:hAnsiTheme="minorHAnsi" w:cstheme="minorHAnsi"/>
          <w:bCs/>
          <w:szCs w:val="24"/>
        </w:rPr>
        <w:t>În perioada de valabilitate a contractului de finanțare, pot fi modificate procentele obiectivelor specifice pe care solicitantul se angajează să le realizeze în cadrul Planului de afaceri cu conditia mentinerii procentului minim al obiectivului obligatoriu si mentinerea criteriilor de eligibilitate si a criteriilor de selectie peste punctajul in baza caruia a fost selectat.</w:t>
      </w:r>
    </w:p>
    <w:p w:rsidR="000403BE" w:rsidRDefault="000403BE" w:rsidP="000403B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heme="minorHAnsi" w:hAnsiTheme="minorHAnsi" w:cstheme="minorHAnsi"/>
          <w:bCs/>
          <w:szCs w:val="24"/>
        </w:rPr>
      </w:pPr>
      <w:r w:rsidRPr="000403BE">
        <w:rPr>
          <w:rFonts w:asciiTheme="minorHAnsi" w:hAnsiTheme="minorHAnsi" w:cstheme="minorHAnsi"/>
          <w:b/>
          <w:bCs/>
          <w:szCs w:val="24"/>
        </w:rPr>
        <w:t>Atenție!</w:t>
      </w:r>
      <w:r w:rsidRPr="000403BE">
        <w:rPr>
          <w:rFonts w:asciiTheme="minorHAnsi" w:hAnsiTheme="minorHAnsi" w:cstheme="minorHAnsi"/>
          <w:bCs/>
          <w:szCs w:val="24"/>
        </w:rPr>
        <w:t xml:space="preserve"> </w:t>
      </w:r>
    </w:p>
    <w:p w:rsidR="000403BE" w:rsidRDefault="000403BE" w:rsidP="000403BE">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Theme="minorHAnsi" w:hAnsiTheme="minorHAnsi" w:cstheme="minorHAnsi"/>
          <w:bCs/>
          <w:szCs w:val="24"/>
        </w:rPr>
      </w:pPr>
      <w:r w:rsidRPr="000403BE">
        <w:rPr>
          <w:rFonts w:asciiTheme="minorHAnsi" w:hAnsiTheme="minorHAnsi" w:cstheme="minorHAnsi"/>
          <w:bCs/>
          <w:szCs w:val="24"/>
        </w:rPr>
        <w:t>Dacă solicitantul a beneficiat de servicii de consiliere prin Măsura 02 – aceste servicii nu vor mai fi incluse în Planul de afaceri. Verificarea se va efectua la depunerea Cererii de Finantare şi dacă se constată dubla finanțare, proiectul devine neeligibil.</w:t>
      </w:r>
    </w:p>
    <w:p w:rsidR="000403BE" w:rsidRDefault="000403BE" w:rsidP="0076645F">
      <w:pPr>
        <w:widowControl w:val="0"/>
        <w:overflowPunct w:val="0"/>
        <w:autoSpaceDE w:val="0"/>
        <w:autoSpaceDN w:val="0"/>
        <w:adjustRightInd w:val="0"/>
        <w:spacing w:after="120"/>
        <w:contextualSpacing w:val="0"/>
        <w:jc w:val="both"/>
        <w:rPr>
          <w:rFonts w:asciiTheme="minorHAnsi" w:hAnsiTheme="minorHAnsi" w:cstheme="minorHAnsi"/>
          <w:bCs/>
          <w:szCs w:val="24"/>
        </w:rPr>
      </w:pPr>
    </w:p>
    <w:p w:rsidR="001E472B" w:rsidRPr="005B748A" w:rsidRDefault="00F30E3E" w:rsidP="005411A0">
      <w:pPr>
        <w:pStyle w:val="Heading2"/>
        <w:rPr>
          <w:rFonts w:cstheme="minorHAnsi"/>
        </w:rPr>
      </w:pPr>
      <w:bookmarkStart w:id="6" w:name="_Toc487534983"/>
      <w:r w:rsidRPr="005B748A">
        <w:rPr>
          <w:rFonts w:cstheme="minorHAnsi"/>
        </w:rPr>
        <w:t>2.3 Tipuri de investiţii şi cheltuieli eligibile</w:t>
      </w:r>
      <w:bookmarkEnd w:id="6"/>
    </w:p>
    <w:p w:rsidR="000403BE" w:rsidRDefault="000403BE" w:rsidP="00F63E96">
      <w:pPr>
        <w:widowControl w:val="0"/>
        <w:tabs>
          <w:tab w:val="num" w:pos="680"/>
        </w:tabs>
        <w:overflowPunct w:val="0"/>
        <w:autoSpaceDE w:val="0"/>
        <w:autoSpaceDN w:val="0"/>
        <w:adjustRightInd w:val="0"/>
        <w:jc w:val="both"/>
        <w:rPr>
          <w:rFonts w:asciiTheme="minorHAnsi" w:hAnsiTheme="minorHAnsi" w:cstheme="minorHAnsi"/>
          <w:bCs/>
          <w:szCs w:val="24"/>
        </w:rPr>
      </w:pPr>
      <w:r w:rsidRPr="000403BE">
        <w:rPr>
          <w:rFonts w:asciiTheme="minorHAnsi" w:hAnsiTheme="minorHAnsi" w:cstheme="minorHAnsi"/>
          <w:bCs/>
          <w:szCs w:val="24"/>
        </w:rPr>
        <w:t xml:space="preserve">Activitățile pentru care se solicită finanțare prin măsura </w:t>
      </w:r>
      <w:r>
        <w:rPr>
          <w:rFonts w:asciiTheme="minorHAnsi" w:hAnsiTheme="minorHAnsi" w:cstheme="minorHAnsi"/>
          <w:bCs/>
          <w:szCs w:val="24"/>
        </w:rPr>
        <w:t>4</w:t>
      </w:r>
      <w:r w:rsidRPr="000403BE">
        <w:rPr>
          <w:rFonts w:asciiTheme="minorHAnsi" w:hAnsiTheme="minorHAnsi" w:cstheme="minorHAnsi"/>
          <w:bCs/>
          <w:szCs w:val="24"/>
        </w:rPr>
        <w:t xml:space="preserve"> trebuie să se regăsească în Lista codurilor CAEN eligibile în cadrul măsurii </w:t>
      </w:r>
      <w:r>
        <w:rPr>
          <w:rFonts w:asciiTheme="minorHAnsi" w:hAnsiTheme="minorHAnsi" w:cstheme="minorHAnsi"/>
          <w:bCs/>
          <w:szCs w:val="24"/>
        </w:rPr>
        <w:t>4, anexa la Ghidul Solicitantului</w:t>
      </w:r>
      <w:r w:rsidRPr="000403BE">
        <w:rPr>
          <w:rFonts w:asciiTheme="minorHAnsi" w:hAnsiTheme="minorHAnsi" w:cstheme="minorHAnsi"/>
          <w:bCs/>
          <w:szCs w:val="24"/>
        </w:rPr>
        <w:t>.</w:t>
      </w:r>
    </w:p>
    <w:p w:rsidR="000403BE" w:rsidRPr="000403BE" w:rsidRDefault="000403BE" w:rsidP="000403BE">
      <w:pPr>
        <w:widowControl w:val="0"/>
        <w:tabs>
          <w:tab w:val="num" w:pos="680"/>
        </w:tabs>
        <w:overflowPunct w:val="0"/>
        <w:autoSpaceDE w:val="0"/>
        <w:autoSpaceDN w:val="0"/>
        <w:adjustRightInd w:val="0"/>
        <w:jc w:val="both"/>
        <w:rPr>
          <w:rFonts w:asciiTheme="minorHAnsi" w:hAnsiTheme="minorHAnsi" w:cstheme="minorHAnsi"/>
          <w:bCs/>
          <w:szCs w:val="24"/>
        </w:rPr>
      </w:pPr>
      <w:r w:rsidRPr="000403BE">
        <w:rPr>
          <w:rFonts w:asciiTheme="minorHAnsi" w:hAnsiTheme="minorHAnsi" w:cstheme="minorHAnsi"/>
          <w:bCs/>
          <w:szCs w:val="24"/>
        </w:rPr>
        <w:t>Sprijinul se acordă pentru îndeplinirea obiectivelor specifice care conduc la realizarea obiectivului general al proiectului și care se regăsesc în Planul de afaceri.</w:t>
      </w:r>
    </w:p>
    <w:p w:rsidR="000403BE" w:rsidRDefault="000403BE" w:rsidP="000403BE">
      <w:pPr>
        <w:widowControl w:val="0"/>
        <w:tabs>
          <w:tab w:val="num" w:pos="680"/>
        </w:tabs>
        <w:overflowPunct w:val="0"/>
        <w:autoSpaceDE w:val="0"/>
        <w:autoSpaceDN w:val="0"/>
        <w:adjustRightInd w:val="0"/>
        <w:jc w:val="both"/>
        <w:rPr>
          <w:rFonts w:asciiTheme="minorHAnsi" w:hAnsiTheme="minorHAnsi" w:cstheme="minorHAnsi"/>
          <w:bCs/>
          <w:szCs w:val="24"/>
        </w:rPr>
      </w:pPr>
      <w:r w:rsidRPr="000403BE">
        <w:rPr>
          <w:rFonts w:asciiTheme="minorHAnsi" w:hAnsiTheme="minorHAnsi" w:cstheme="minorHAnsi"/>
          <w:bCs/>
          <w:szCs w:val="24"/>
        </w:rPr>
        <w:t>Toate cheltuielile propuse în Planul de aface</w:t>
      </w:r>
      <w:r>
        <w:rPr>
          <w:rFonts w:asciiTheme="minorHAnsi" w:hAnsiTheme="minorHAnsi" w:cstheme="minorHAnsi"/>
          <w:bCs/>
          <w:szCs w:val="24"/>
        </w:rPr>
        <w:t>ri, inclusiv capitalul de lucru</w:t>
      </w:r>
      <w:r>
        <w:rPr>
          <w:rStyle w:val="FootnoteReference"/>
          <w:rFonts w:asciiTheme="minorHAnsi" w:hAnsiTheme="minorHAnsi" w:cstheme="minorHAnsi"/>
          <w:bCs/>
          <w:szCs w:val="24"/>
        </w:rPr>
        <w:footnoteReference w:id="4"/>
      </w:r>
      <w:r>
        <w:rPr>
          <w:rFonts w:asciiTheme="minorHAnsi" w:hAnsiTheme="minorHAnsi" w:cstheme="minorHAnsi"/>
          <w:bCs/>
          <w:szCs w:val="24"/>
        </w:rPr>
        <w:t>, capitalizarea întreprinderii</w:t>
      </w:r>
      <w:r>
        <w:rPr>
          <w:rStyle w:val="FootnoteReference"/>
          <w:rFonts w:asciiTheme="minorHAnsi" w:hAnsiTheme="minorHAnsi" w:cstheme="minorHAnsi"/>
          <w:bCs/>
          <w:szCs w:val="24"/>
        </w:rPr>
        <w:footnoteReference w:id="5"/>
      </w:r>
      <w:r w:rsidR="007E3454">
        <w:rPr>
          <w:rFonts w:asciiTheme="minorHAnsi" w:hAnsiTheme="minorHAnsi" w:cstheme="minorHAnsi"/>
          <w:bCs/>
          <w:szCs w:val="24"/>
        </w:rPr>
        <w:t>, consultanta</w:t>
      </w:r>
      <w:r w:rsidRPr="000403BE">
        <w:rPr>
          <w:rFonts w:asciiTheme="minorHAnsi" w:hAnsiTheme="minorHAnsi" w:cstheme="minorHAnsi"/>
          <w:bCs/>
          <w:szCs w:val="24"/>
        </w:rPr>
        <w:t xml:space="preserve"> şi activităţile relevante pentru implementarea corectă a Planului </w:t>
      </w:r>
      <w:r w:rsidRPr="000403BE">
        <w:rPr>
          <w:rFonts w:asciiTheme="minorHAnsi" w:hAnsiTheme="minorHAnsi" w:cstheme="minorHAnsi"/>
          <w:bCs/>
          <w:szCs w:val="24"/>
        </w:rPr>
        <w:lastRenderedPageBreak/>
        <w:t>de afaceri aprobat, corespunzatoare activitatilor codurilor CAEN din cererea de finantare, sunt eligibile, indiferent de natura acestora, cu excepția achiziţionării de vehicule pentru transportul rutier de mărfuri, cu respectarea prevederilor Ordinului MADR nr. 1.731/2015, cu modificările și completările ulterioare.</w:t>
      </w:r>
    </w:p>
    <w:p w:rsidR="000403BE" w:rsidRPr="000403BE" w:rsidRDefault="000403BE" w:rsidP="000403BE">
      <w:pPr>
        <w:widowControl w:val="0"/>
        <w:tabs>
          <w:tab w:val="num" w:pos="680"/>
        </w:tabs>
        <w:overflowPunct w:val="0"/>
        <w:autoSpaceDE w:val="0"/>
        <w:autoSpaceDN w:val="0"/>
        <w:adjustRightInd w:val="0"/>
        <w:jc w:val="both"/>
        <w:rPr>
          <w:rFonts w:asciiTheme="minorHAnsi" w:hAnsiTheme="minorHAnsi" w:cstheme="minorHAnsi"/>
          <w:b/>
          <w:bCs/>
          <w:szCs w:val="24"/>
        </w:rPr>
      </w:pPr>
      <w:r w:rsidRPr="000403BE">
        <w:rPr>
          <w:rFonts w:asciiTheme="minorHAnsi" w:hAnsiTheme="minorHAnsi" w:cstheme="minorHAnsi"/>
          <w:b/>
          <w:bCs/>
          <w:szCs w:val="24"/>
        </w:rPr>
        <w:t>Sprijinul financiar se va acorda avand in vedere cel mai mic plafon aferent activitatilor codurilor CAEN finantate prin proiect.</w:t>
      </w:r>
    </w:p>
    <w:p w:rsidR="000403BE" w:rsidRDefault="000403BE" w:rsidP="000403BE">
      <w:pPr>
        <w:widowControl w:val="0"/>
        <w:tabs>
          <w:tab w:val="num" w:pos="680"/>
        </w:tabs>
        <w:overflowPunct w:val="0"/>
        <w:autoSpaceDE w:val="0"/>
        <w:autoSpaceDN w:val="0"/>
        <w:adjustRightInd w:val="0"/>
        <w:jc w:val="both"/>
        <w:rPr>
          <w:rFonts w:asciiTheme="minorHAnsi" w:hAnsiTheme="minorHAnsi" w:cstheme="minorHAnsi"/>
          <w:bCs/>
          <w:szCs w:val="24"/>
        </w:rPr>
      </w:pPr>
    </w:p>
    <w:p w:rsidR="000403BE" w:rsidRPr="000403BE" w:rsidRDefault="000403BE" w:rsidP="007E3454">
      <w:pPr>
        <w:widowControl w:val="0"/>
        <w:tabs>
          <w:tab w:val="num" w:pos="680"/>
        </w:tabs>
        <w:overflowPunct w:val="0"/>
        <w:autoSpaceDE w:val="0"/>
        <w:autoSpaceDN w:val="0"/>
        <w:adjustRightInd w:val="0"/>
        <w:spacing w:after="120"/>
        <w:contextualSpacing w:val="0"/>
        <w:jc w:val="both"/>
        <w:rPr>
          <w:rFonts w:asciiTheme="minorHAnsi" w:hAnsiTheme="minorHAnsi" w:cstheme="minorHAnsi"/>
          <w:b/>
          <w:bCs/>
          <w:szCs w:val="24"/>
        </w:rPr>
      </w:pPr>
      <w:r w:rsidRPr="000403BE">
        <w:rPr>
          <w:rFonts w:asciiTheme="minorHAnsi" w:hAnsiTheme="minorHAnsi" w:cstheme="minorHAnsi"/>
          <w:b/>
          <w:bCs/>
          <w:szCs w:val="24"/>
        </w:rPr>
        <w:t>Condiții speciale pentru eligibilitatea anumitor tipuri de cheltuieli:</w:t>
      </w:r>
    </w:p>
    <w:p w:rsidR="000403BE" w:rsidRPr="007E3454" w:rsidRDefault="000403BE" w:rsidP="007E3454">
      <w:pPr>
        <w:widowControl w:val="0"/>
        <w:tabs>
          <w:tab w:val="num" w:pos="680"/>
        </w:tabs>
        <w:overflowPunct w:val="0"/>
        <w:autoSpaceDE w:val="0"/>
        <w:autoSpaceDN w:val="0"/>
        <w:adjustRightInd w:val="0"/>
        <w:spacing w:after="120"/>
        <w:contextualSpacing w:val="0"/>
        <w:jc w:val="both"/>
        <w:rPr>
          <w:rFonts w:asciiTheme="minorHAnsi" w:hAnsiTheme="minorHAnsi" w:cstheme="minorHAnsi"/>
          <w:b/>
          <w:bCs/>
          <w:szCs w:val="24"/>
        </w:rPr>
      </w:pPr>
      <w:r w:rsidRPr="007E3454">
        <w:rPr>
          <w:rFonts w:asciiTheme="minorHAnsi" w:hAnsiTheme="minorHAnsi" w:cstheme="minorHAnsi"/>
          <w:b/>
          <w:bCs/>
          <w:szCs w:val="24"/>
        </w:rPr>
        <w:t>(1) Cheltuieli cu achiziţia de terenuri</w:t>
      </w:r>
    </w:p>
    <w:p w:rsidR="000403BE" w:rsidRPr="000403BE" w:rsidRDefault="000403BE" w:rsidP="007E3454">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0403BE">
        <w:rPr>
          <w:rFonts w:asciiTheme="minorHAnsi" w:hAnsiTheme="minorHAnsi" w:cstheme="minorHAnsi"/>
          <w:bCs/>
          <w:szCs w:val="24"/>
        </w:rPr>
        <w:t xml:space="preserve">Având în vedere obiectivele </w:t>
      </w:r>
      <w:r>
        <w:rPr>
          <w:rFonts w:asciiTheme="minorHAnsi" w:hAnsiTheme="minorHAnsi" w:cstheme="minorHAnsi"/>
          <w:bCs/>
          <w:szCs w:val="24"/>
        </w:rPr>
        <w:t>m</w:t>
      </w:r>
      <w:r w:rsidRPr="000403BE">
        <w:rPr>
          <w:rFonts w:asciiTheme="minorHAnsi" w:hAnsiTheme="minorHAnsi" w:cstheme="minorHAnsi"/>
          <w:bCs/>
          <w:szCs w:val="24"/>
        </w:rPr>
        <w:t xml:space="preserve">ăsurii </w:t>
      </w:r>
      <w:r>
        <w:rPr>
          <w:rFonts w:asciiTheme="minorHAnsi" w:hAnsiTheme="minorHAnsi" w:cstheme="minorHAnsi"/>
          <w:bCs/>
          <w:szCs w:val="24"/>
        </w:rPr>
        <w:t>4</w:t>
      </w:r>
      <w:r w:rsidRPr="000403BE">
        <w:rPr>
          <w:rFonts w:asciiTheme="minorHAnsi" w:hAnsiTheme="minorHAnsi" w:cstheme="minorHAnsi"/>
          <w:bCs/>
          <w:szCs w:val="24"/>
        </w:rPr>
        <w:t>, care vizează diversificarea economiei rurale prin creșterea numărului de micro-întreprinderi şi întreprinderi mici în sectorul neagricol, crearea de servicii şi locuri de muncă în spaţiul rural, precum şi încurajarea menţinerii şi dezvoltării activităţilor meşteşugăreşti tradiţionale, achiziţionarea de teren nu poate reprezenta un scop în sine, realizabil prin accesarea acestei măsuri.</w:t>
      </w:r>
    </w:p>
    <w:p w:rsidR="000403BE" w:rsidRDefault="000403BE" w:rsidP="007E3454">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0403BE">
        <w:rPr>
          <w:rFonts w:asciiTheme="minorHAnsi" w:hAnsiTheme="minorHAnsi" w:cstheme="minorHAnsi"/>
          <w:bCs/>
          <w:szCs w:val="24"/>
        </w:rPr>
        <w:t>În vederea prevenirii utilizării a</w:t>
      </w:r>
      <w:r>
        <w:rPr>
          <w:rFonts w:asciiTheme="minorHAnsi" w:hAnsiTheme="minorHAnsi" w:cstheme="minorHAnsi"/>
          <w:bCs/>
          <w:szCs w:val="24"/>
        </w:rPr>
        <w:t xml:space="preserve">locării financiare aferente </w:t>
      </w:r>
      <w:r w:rsidRPr="000403BE">
        <w:rPr>
          <w:rFonts w:asciiTheme="minorHAnsi" w:hAnsiTheme="minorHAnsi" w:cstheme="minorHAnsi"/>
          <w:bCs/>
          <w:szCs w:val="24"/>
        </w:rPr>
        <w:t xml:space="preserve">măsurii </w:t>
      </w:r>
      <w:r>
        <w:rPr>
          <w:rFonts w:asciiTheme="minorHAnsi" w:hAnsiTheme="minorHAnsi" w:cstheme="minorHAnsi"/>
          <w:bCs/>
          <w:szCs w:val="24"/>
        </w:rPr>
        <w:t>4</w:t>
      </w:r>
      <w:r w:rsidRPr="000403BE">
        <w:rPr>
          <w:rFonts w:asciiTheme="minorHAnsi" w:hAnsiTheme="minorHAnsi" w:cstheme="minorHAnsi"/>
          <w:bCs/>
          <w:szCs w:val="24"/>
        </w:rPr>
        <w:t xml:space="preserve"> preponderent pentru achiziţionarea de teren construit/neconstruit, această acţiune este admisă cu îndeplinirea cumulativă a următoarelor cerinţe:</w:t>
      </w:r>
    </w:p>
    <w:p w:rsidR="000403BE" w:rsidRPr="000403BE" w:rsidRDefault="000403BE" w:rsidP="003A3264">
      <w:pPr>
        <w:pStyle w:val="ListParagraph"/>
        <w:widowControl w:val="0"/>
        <w:numPr>
          <w:ilvl w:val="0"/>
          <w:numId w:val="23"/>
        </w:numPr>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0403BE">
        <w:rPr>
          <w:rFonts w:asciiTheme="minorHAnsi" w:hAnsiTheme="minorHAnsi" w:cstheme="minorHAnsi"/>
          <w:bCs/>
          <w:szCs w:val="24"/>
        </w:rPr>
        <w:t>Suma publică nerambursabilă utilizată pentru achiziționarea terenului construit/neconstruit este acceptată în limita a 10% din valoarea sprijinului acordat,</w:t>
      </w:r>
    </w:p>
    <w:p w:rsidR="000403BE" w:rsidRPr="000403BE" w:rsidRDefault="000403BE" w:rsidP="003A3264">
      <w:pPr>
        <w:pStyle w:val="ListParagraph"/>
        <w:widowControl w:val="0"/>
        <w:numPr>
          <w:ilvl w:val="0"/>
          <w:numId w:val="23"/>
        </w:numPr>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0403BE">
        <w:rPr>
          <w:rFonts w:asciiTheme="minorHAnsi" w:hAnsiTheme="minorHAnsi" w:cstheme="minorHAnsi"/>
          <w:bCs/>
          <w:szCs w:val="24"/>
        </w:rPr>
        <w:t>În Planul de afaceri se demonstrează necesitatea achiziţionării terenului în vederea dezvoltării afacerii şi realizării obiectivului general al proiectului;</w:t>
      </w:r>
    </w:p>
    <w:p w:rsidR="000403BE" w:rsidRPr="000403BE" w:rsidRDefault="000403BE" w:rsidP="003A3264">
      <w:pPr>
        <w:pStyle w:val="ListParagraph"/>
        <w:widowControl w:val="0"/>
        <w:numPr>
          <w:ilvl w:val="0"/>
          <w:numId w:val="23"/>
        </w:numPr>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0403BE">
        <w:rPr>
          <w:rFonts w:asciiTheme="minorHAnsi" w:hAnsiTheme="minorHAnsi" w:cstheme="minorHAnsi"/>
          <w:bCs/>
          <w:szCs w:val="24"/>
        </w:rPr>
        <w:t>Achiziţia de teren reprezintă o acţiune în cadrul unui obiectiv specific al Planului de afaceri.</w:t>
      </w:r>
    </w:p>
    <w:p w:rsidR="007E3454" w:rsidRPr="007E3454" w:rsidRDefault="007E3454" w:rsidP="007E3454">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7E3454">
        <w:rPr>
          <w:rFonts w:asciiTheme="minorHAnsi" w:hAnsiTheme="minorHAnsi" w:cstheme="minorHAnsi"/>
          <w:bCs/>
          <w:szCs w:val="24"/>
        </w:rPr>
        <w:t>În cazul în care prin proiect, solicitantul propune achiziție de teren, în Planul de afaceri se va menţiona obligatoriu localitatea (nivel de UAT comuna) în care va fi achizitionat terenul aferent realizarii activităților propuse prin proiect; solicitantul/ beneficiarul este obligat sa implementeze proiectul în localitatea respectiva, menționată în Planul de afaceri, sub sancțiunea rezilierii proiectului.</w:t>
      </w:r>
    </w:p>
    <w:p w:rsidR="007E3454" w:rsidRPr="007E3454" w:rsidRDefault="007E3454" w:rsidP="007E3454">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7E3454">
        <w:rPr>
          <w:rFonts w:asciiTheme="minorHAnsi" w:hAnsiTheme="minorHAnsi" w:cstheme="minorHAnsi"/>
          <w:bCs/>
          <w:szCs w:val="24"/>
        </w:rPr>
        <w:t>Achiziționarea unei construcții poate fi eligibilă numai împreună cu terenul aferent, valoarea totală teren + construcție trebuie să se încadreze în limita a 10% din valoarea sprijinului acordat.</w:t>
      </w:r>
    </w:p>
    <w:p w:rsidR="007E3454" w:rsidRPr="007E3454" w:rsidRDefault="007E3454" w:rsidP="007E3454">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7E3454">
        <w:rPr>
          <w:rFonts w:asciiTheme="minorHAnsi" w:hAnsiTheme="minorHAnsi" w:cstheme="minorHAnsi"/>
          <w:bCs/>
          <w:szCs w:val="24"/>
        </w:rPr>
        <w:t>Nu se acceptă achiziția apartamentelor/ birourilor in spații rezidențiale, respectiv, de birouri.</w:t>
      </w:r>
    </w:p>
    <w:p w:rsidR="007E3454" w:rsidRPr="007E3454" w:rsidRDefault="007E3454" w:rsidP="007E3454">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7E3454">
        <w:rPr>
          <w:rFonts w:asciiTheme="minorHAnsi" w:hAnsiTheme="minorHAnsi" w:cstheme="minorHAnsi"/>
          <w:bCs/>
          <w:szCs w:val="24"/>
        </w:rPr>
        <w:t>Dacă la verificarea celei de-a doua tranșe de plată se constată faptul ca suma publică nerambursabilă utilizată pentru achiziția terenului construit/ neconstruit este mai mare de 10% din valoarea nerambursabilă aferentă obiectivelor îndeplinite (calculată conform procentelor), cea de-a doua tranșă de plată va fi diminuată cu diferența până la suma acceptată.</w:t>
      </w:r>
    </w:p>
    <w:p w:rsidR="007E3454" w:rsidRPr="007E3454" w:rsidRDefault="007E3454" w:rsidP="007E3454">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7E3454">
        <w:rPr>
          <w:rFonts w:asciiTheme="minorHAnsi" w:hAnsiTheme="minorHAnsi" w:cstheme="minorHAnsi"/>
          <w:bCs/>
          <w:szCs w:val="24"/>
        </w:rPr>
        <w:t>În cazul în care diferența este mai mare decât cea de-a doua tranșă de plată, se constituie, în completare, un debit de recuperat din prima transă de plată.</w:t>
      </w:r>
    </w:p>
    <w:p w:rsidR="007E3454" w:rsidRPr="007E3454" w:rsidRDefault="007E3454" w:rsidP="007E3454">
      <w:pPr>
        <w:widowControl w:val="0"/>
        <w:tabs>
          <w:tab w:val="num" w:pos="680"/>
        </w:tabs>
        <w:overflowPunct w:val="0"/>
        <w:autoSpaceDE w:val="0"/>
        <w:autoSpaceDN w:val="0"/>
        <w:adjustRightInd w:val="0"/>
        <w:spacing w:after="120"/>
        <w:contextualSpacing w:val="0"/>
        <w:jc w:val="both"/>
        <w:rPr>
          <w:rFonts w:asciiTheme="minorHAnsi" w:hAnsiTheme="minorHAnsi" w:cstheme="minorHAnsi"/>
          <w:b/>
          <w:bCs/>
          <w:szCs w:val="24"/>
        </w:rPr>
      </w:pPr>
      <w:r w:rsidRPr="007E3454">
        <w:rPr>
          <w:rFonts w:asciiTheme="minorHAnsi" w:hAnsiTheme="minorHAnsi" w:cstheme="minorHAnsi"/>
          <w:b/>
          <w:bCs/>
          <w:szCs w:val="24"/>
        </w:rPr>
        <w:t>Cu titlu de exemplu:</w:t>
      </w:r>
    </w:p>
    <w:p w:rsidR="007E3454" w:rsidRPr="007E3454" w:rsidRDefault="007E3454" w:rsidP="007E3454">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7E3454">
        <w:rPr>
          <w:rFonts w:asciiTheme="minorHAnsi" w:hAnsiTheme="minorHAnsi" w:cstheme="minorHAnsi"/>
          <w:bCs/>
          <w:szCs w:val="24"/>
        </w:rPr>
        <w:t xml:space="preserve">Pentru un proiect cu valoare 50.000 euro la care obiectivul obligatoriu de îndeplinit a fost respectat dar nu a fost îndeplinit un obiectiv specific care participă cu 20% la îndeplinirea </w:t>
      </w:r>
      <w:r w:rsidRPr="007E3454">
        <w:rPr>
          <w:rFonts w:asciiTheme="minorHAnsi" w:hAnsiTheme="minorHAnsi" w:cstheme="minorHAnsi"/>
          <w:bCs/>
          <w:szCs w:val="24"/>
        </w:rPr>
        <w:lastRenderedPageBreak/>
        <w:t>obiectivului general al proiectului, valoarea totală eligibilă a terenului construit/neconstruit este de:</w:t>
      </w:r>
    </w:p>
    <w:p w:rsidR="000403BE"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10% *80%*50.000 euro = 4.000 euro</w:t>
      </w:r>
    </w:p>
    <w:p w:rsidR="007E3454" w:rsidRDefault="007E3454" w:rsidP="00F63E96">
      <w:pPr>
        <w:widowControl w:val="0"/>
        <w:tabs>
          <w:tab w:val="num" w:pos="680"/>
        </w:tabs>
        <w:overflowPunct w:val="0"/>
        <w:autoSpaceDE w:val="0"/>
        <w:autoSpaceDN w:val="0"/>
        <w:adjustRightInd w:val="0"/>
        <w:jc w:val="both"/>
        <w:rPr>
          <w:rFonts w:asciiTheme="minorHAnsi" w:hAnsiTheme="minorHAnsi" w:cstheme="minorHAnsi"/>
          <w:bCs/>
          <w:szCs w:val="24"/>
        </w:rPr>
      </w:pP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
          <w:bCs/>
          <w:szCs w:val="24"/>
        </w:rPr>
      </w:pPr>
      <w:r w:rsidRPr="007E3454">
        <w:rPr>
          <w:rFonts w:asciiTheme="minorHAnsi" w:hAnsiTheme="minorHAnsi" w:cstheme="minorHAnsi"/>
          <w:b/>
          <w:bCs/>
          <w:szCs w:val="24"/>
        </w:rPr>
        <w:t>(2) Cheltuieli cu mijloacele de transport specializate</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Sunt acceptate pentru finanțare următoarele tipuri de mijloace de transport:</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Ambulanța umana;</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Autospeciala pentru salubrizare;</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Masina specializata pentru intervenții, prevazuta cu nacelă pentru execuția de lucrări la înalțime;</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Autocisternă pentru produse nealimentare (doar autocisternă pe autoşasiu - exclus cap tractor și remorca autocisterna sau una din ele separat)</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Mașina de măturat carosabilul;</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Auto betonieră;</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Autovidanjă;</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Pr>
          <w:rFonts w:asciiTheme="minorHAnsi" w:hAnsiTheme="minorHAnsi" w:cstheme="minorHAnsi"/>
          <w:bCs/>
          <w:szCs w:val="24"/>
        </w:rPr>
        <w:t>-</w:t>
      </w:r>
      <w:r w:rsidRPr="007E3454">
        <w:rPr>
          <w:rFonts w:asciiTheme="minorHAnsi" w:hAnsiTheme="minorHAnsi" w:cstheme="minorHAnsi"/>
          <w:bCs/>
          <w:szCs w:val="24"/>
        </w:rPr>
        <w:t>Utilaj specializat pentru împrăștiere material antiderapant (este eligibil doar dacă echipamentul este montat direct pe autoșasiu, fară a putea fi detașat);</w:t>
      </w:r>
    </w:p>
    <w:p w:rsid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Mijloc de transport de agrement (ex.: ATV, biciclete, trotinete etc.).</w:t>
      </w:r>
    </w:p>
    <w:p w:rsidR="007E3454" w:rsidRDefault="007E3454" w:rsidP="00F63E96">
      <w:pPr>
        <w:widowControl w:val="0"/>
        <w:tabs>
          <w:tab w:val="num" w:pos="680"/>
        </w:tabs>
        <w:overflowPunct w:val="0"/>
        <w:autoSpaceDE w:val="0"/>
        <w:autoSpaceDN w:val="0"/>
        <w:adjustRightInd w:val="0"/>
        <w:jc w:val="both"/>
        <w:rPr>
          <w:rFonts w:asciiTheme="minorHAnsi" w:hAnsiTheme="minorHAnsi" w:cstheme="minorHAnsi"/>
          <w:bCs/>
          <w:szCs w:val="24"/>
        </w:rPr>
      </w:pP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Ambulanța veterinară, mașina de transport funerar sunt eligibile cu îndeplinirea cumulativă a următoarelor condiţii:</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mijlocul de transport să fie încadrat în categoria N1 sau N2 cu maximum 3 locuri și 2 uși de acces în cabină;</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să fie modificat constructiv și omologat R.A.R. ca autovehicul special/ specializat pentru activitatea propusă prin proiect, cu excepția ambulanțelor veterinare</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în cazul ambulanțelor veterinare, omologarea RAR se obține în baza unui aviz emis de Colegiul Medicilor Veterinari care atestă că autovehiculul este dotat conform Hotarârii Consiliului Național 2016; RAR va face mențiunea „echipare specifică intervenții medicină veterinară”</w:t>
      </w: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în cartea de identitate a vehiculului trebuie înregistrată mențiunea specială din care să reiasă modificarea de structură, conform cerințelor autorității publice de resort și legislației în vigoare.</w:t>
      </w:r>
    </w:p>
    <w:p w:rsid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 mijlocul de transport nu va fi folosit pentru alte activități, cu excepția celor propuse prin proiect.</w:t>
      </w:r>
    </w:p>
    <w:p w:rsid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Mijloacele de transport de mai sus trebuie să fie compacte, specializate şi să deservească exclusiv activităţile propuse prin proiect. Nu se acceptă mijloace de transport de tip tractor/ cap tractor cu remorcă/ semiremorcă (capul tractor poate fi folosit și pentru alte tipuri de activități).</w:t>
      </w:r>
    </w:p>
    <w:p w:rsid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Se va aduce obligatoriu omologarea RAR la ultima tranșă de plată.</w:t>
      </w:r>
    </w:p>
    <w:p w:rsidR="007E3454" w:rsidRDefault="007E3454" w:rsidP="00F63E96">
      <w:pPr>
        <w:widowControl w:val="0"/>
        <w:tabs>
          <w:tab w:val="num" w:pos="680"/>
        </w:tabs>
        <w:overflowPunct w:val="0"/>
        <w:autoSpaceDE w:val="0"/>
        <w:autoSpaceDN w:val="0"/>
        <w:adjustRightInd w:val="0"/>
        <w:jc w:val="both"/>
        <w:rPr>
          <w:rFonts w:asciiTheme="minorHAnsi" w:hAnsiTheme="minorHAnsi" w:cstheme="minorHAnsi"/>
          <w:bCs/>
          <w:szCs w:val="24"/>
        </w:rPr>
      </w:pPr>
    </w:p>
    <w:p w:rsidR="007E3454" w:rsidRPr="007E3454" w:rsidRDefault="007E3454" w:rsidP="00F63E96">
      <w:pPr>
        <w:widowControl w:val="0"/>
        <w:tabs>
          <w:tab w:val="num" w:pos="680"/>
        </w:tabs>
        <w:overflowPunct w:val="0"/>
        <w:autoSpaceDE w:val="0"/>
        <w:autoSpaceDN w:val="0"/>
        <w:adjustRightInd w:val="0"/>
        <w:jc w:val="both"/>
        <w:rPr>
          <w:rFonts w:asciiTheme="minorHAnsi" w:hAnsiTheme="minorHAnsi" w:cstheme="minorHAnsi"/>
          <w:b/>
          <w:bCs/>
          <w:szCs w:val="24"/>
        </w:rPr>
      </w:pPr>
      <w:r w:rsidRPr="007E3454">
        <w:rPr>
          <w:rFonts w:asciiTheme="minorHAnsi" w:hAnsiTheme="minorHAnsi" w:cstheme="minorHAnsi"/>
          <w:b/>
          <w:bCs/>
          <w:szCs w:val="24"/>
        </w:rPr>
        <w:t>Utilajele agricole nu sunt costuri acceptate la finanțare.</w:t>
      </w:r>
    </w:p>
    <w:p w:rsidR="007E3454" w:rsidRDefault="007E3454" w:rsidP="00F63E96">
      <w:pPr>
        <w:widowControl w:val="0"/>
        <w:tabs>
          <w:tab w:val="num" w:pos="680"/>
        </w:tabs>
        <w:overflowPunct w:val="0"/>
        <w:autoSpaceDE w:val="0"/>
        <w:autoSpaceDN w:val="0"/>
        <w:adjustRightInd w:val="0"/>
        <w:jc w:val="both"/>
        <w:rPr>
          <w:rFonts w:asciiTheme="minorHAnsi" w:hAnsiTheme="minorHAnsi" w:cstheme="minorHAnsi"/>
          <w:bCs/>
          <w:szCs w:val="24"/>
        </w:rPr>
      </w:pPr>
    </w:p>
    <w:p w:rsidR="007E3454" w:rsidRP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În cazul proiectelor prin care se propune achiziția de echipamente de agrement (ex.: arc, echipament Paintball, echipamente gonflabile etc.) solicitantul/ beneficiarul are obligația de a utiliza echipamentele achizitionate numai în scopul deservirii obiectivelor propuse prin proiect și numai în aria geografică descrisă în Planul de afaceri.</w:t>
      </w:r>
    </w:p>
    <w:p w:rsidR="007E3454" w:rsidRDefault="007E3454" w:rsidP="007E3454">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lastRenderedPageBreak/>
        <w:t>În cazul în care în perioada de valabilitate a Contractului de finanțare (inclusiv în perioada de monitorizare) se constata utilizarea mijloacelor de transport și a echipamentelor de agremenent în afara ariei descrise, va fi recuperat întregul ajutor financiar plătit până la data respectivă și nu se va mai efectua nici o plată ulterioară.</w:t>
      </w:r>
    </w:p>
    <w:p w:rsidR="007E3454" w:rsidRDefault="007E3454" w:rsidP="00F63E96">
      <w:pPr>
        <w:widowControl w:val="0"/>
        <w:tabs>
          <w:tab w:val="num" w:pos="680"/>
        </w:tabs>
        <w:overflowPunct w:val="0"/>
        <w:autoSpaceDE w:val="0"/>
        <w:autoSpaceDN w:val="0"/>
        <w:adjustRightInd w:val="0"/>
        <w:jc w:val="both"/>
        <w:rPr>
          <w:rFonts w:asciiTheme="minorHAnsi" w:hAnsiTheme="minorHAnsi" w:cstheme="minorHAnsi"/>
          <w:bCs/>
          <w:szCs w:val="24"/>
        </w:rPr>
      </w:pPr>
    </w:p>
    <w:p w:rsidR="007E3454" w:rsidRDefault="007E3454" w:rsidP="00F63E96">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
          <w:bCs/>
          <w:szCs w:val="24"/>
        </w:rPr>
        <w:t>Atenție!</w:t>
      </w:r>
      <w:r w:rsidRPr="007E3454">
        <w:rPr>
          <w:rFonts w:asciiTheme="minorHAnsi" w:hAnsiTheme="minorHAnsi" w:cstheme="minorHAnsi"/>
          <w:bCs/>
          <w:szCs w:val="24"/>
        </w:rPr>
        <w:t xml:space="preserve"> </w:t>
      </w:r>
    </w:p>
    <w:p w:rsidR="007E3454" w:rsidRDefault="007E3454" w:rsidP="00F63E96">
      <w:pPr>
        <w:widowControl w:val="0"/>
        <w:tabs>
          <w:tab w:val="num" w:pos="680"/>
        </w:tabs>
        <w:overflowPunct w:val="0"/>
        <w:autoSpaceDE w:val="0"/>
        <w:autoSpaceDN w:val="0"/>
        <w:adjustRightInd w:val="0"/>
        <w:jc w:val="both"/>
        <w:rPr>
          <w:rFonts w:asciiTheme="minorHAnsi" w:hAnsiTheme="minorHAnsi" w:cstheme="minorHAnsi"/>
          <w:bCs/>
          <w:szCs w:val="24"/>
        </w:rPr>
      </w:pPr>
      <w:r w:rsidRPr="007E3454">
        <w:rPr>
          <w:rFonts w:asciiTheme="minorHAnsi" w:hAnsiTheme="minorHAnsi" w:cstheme="minorHAnsi"/>
          <w:bCs/>
          <w:szCs w:val="24"/>
        </w:rPr>
        <w:t>În ariile naturale protejate sunt eligibile echipamentele de agrement autopropulsate numai cu acordul administratorului/ custodelui ariei naturale respective.</w:t>
      </w:r>
    </w:p>
    <w:p w:rsidR="00EC0075" w:rsidRPr="005B748A" w:rsidRDefault="00EC0075" w:rsidP="00F63E96">
      <w:pPr>
        <w:widowControl w:val="0"/>
        <w:tabs>
          <w:tab w:val="num" w:pos="680"/>
        </w:tabs>
        <w:overflowPunct w:val="0"/>
        <w:autoSpaceDE w:val="0"/>
        <w:autoSpaceDN w:val="0"/>
        <w:adjustRightInd w:val="0"/>
        <w:jc w:val="both"/>
        <w:rPr>
          <w:rFonts w:asciiTheme="minorHAnsi" w:hAnsiTheme="minorHAnsi" w:cstheme="minorHAnsi"/>
          <w:bCs/>
          <w:szCs w:val="24"/>
        </w:rPr>
      </w:pPr>
    </w:p>
    <w:p w:rsidR="00F30E3E" w:rsidRPr="005B748A" w:rsidRDefault="002C6F59" w:rsidP="005411A0">
      <w:pPr>
        <w:pStyle w:val="Heading2"/>
        <w:rPr>
          <w:rFonts w:cstheme="minorHAnsi"/>
        </w:rPr>
      </w:pPr>
      <w:bookmarkStart w:id="7" w:name="_Toc487534984"/>
      <w:r w:rsidRPr="005B748A">
        <w:rPr>
          <w:rFonts w:cstheme="minorHAnsi"/>
        </w:rPr>
        <w:t>2.4 Tipuri de investiţii şi cheltuieli</w:t>
      </w:r>
      <w:r w:rsidR="00192463" w:rsidRPr="005B748A">
        <w:rPr>
          <w:rFonts w:cstheme="minorHAnsi"/>
        </w:rPr>
        <w:t xml:space="preserve"> neeligibile</w:t>
      </w:r>
      <w:bookmarkEnd w:id="7"/>
    </w:p>
    <w:p w:rsidR="008D0EC4" w:rsidRPr="005B748A" w:rsidRDefault="002C6F59" w:rsidP="00F63E96">
      <w:pPr>
        <w:widowControl w:val="0"/>
        <w:tabs>
          <w:tab w:val="num" w:pos="680"/>
        </w:tabs>
        <w:overflowPunct w:val="0"/>
        <w:autoSpaceDE w:val="0"/>
        <w:autoSpaceDN w:val="0"/>
        <w:adjustRightInd w:val="0"/>
        <w:jc w:val="both"/>
        <w:rPr>
          <w:rFonts w:asciiTheme="minorHAnsi" w:hAnsiTheme="minorHAnsi" w:cstheme="minorHAnsi"/>
          <w:b/>
          <w:bCs/>
          <w:szCs w:val="24"/>
        </w:rPr>
      </w:pPr>
      <w:r w:rsidRPr="005B748A">
        <w:rPr>
          <w:rFonts w:asciiTheme="minorHAnsi" w:hAnsiTheme="minorHAnsi" w:cstheme="minorHAnsi"/>
          <w:b/>
          <w:bCs/>
          <w:szCs w:val="24"/>
        </w:rPr>
        <w:t>Cheltuielile neeligibile generale sunt:</w:t>
      </w:r>
    </w:p>
    <w:p w:rsidR="00781978" w:rsidRPr="00781978" w:rsidRDefault="00781978" w:rsidP="003A3264">
      <w:pPr>
        <w:pStyle w:val="ListParagraph"/>
        <w:widowControl w:val="0"/>
        <w:numPr>
          <w:ilvl w:val="0"/>
          <w:numId w:val="10"/>
        </w:numPr>
        <w:overflowPunct w:val="0"/>
        <w:autoSpaceDE w:val="0"/>
        <w:autoSpaceDN w:val="0"/>
        <w:adjustRightInd w:val="0"/>
        <w:jc w:val="both"/>
        <w:rPr>
          <w:rFonts w:asciiTheme="minorHAnsi" w:hAnsiTheme="minorHAnsi" w:cstheme="minorHAnsi"/>
          <w:bCs/>
          <w:szCs w:val="24"/>
        </w:rPr>
      </w:pPr>
      <w:r w:rsidRPr="00781978">
        <w:rPr>
          <w:rFonts w:asciiTheme="minorHAnsi" w:hAnsiTheme="minorHAnsi" w:cstheme="minorHAnsi"/>
          <w:bCs/>
          <w:szCs w:val="24"/>
        </w:rPr>
        <w:t>dobânzi debitoare, cu excepția celor referitoare la granturi acordate sub forma unei subvenții pentru dobândă sau a unei subvenții pentru comisioanele de garantare;</w:t>
      </w:r>
    </w:p>
    <w:p w:rsidR="00781978" w:rsidRPr="00781978" w:rsidRDefault="00781978" w:rsidP="003A3264">
      <w:pPr>
        <w:pStyle w:val="ListParagraph"/>
        <w:widowControl w:val="0"/>
        <w:numPr>
          <w:ilvl w:val="0"/>
          <w:numId w:val="10"/>
        </w:numPr>
        <w:overflowPunct w:val="0"/>
        <w:autoSpaceDE w:val="0"/>
        <w:autoSpaceDN w:val="0"/>
        <w:adjustRightInd w:val="0"/>
        <w:jc w:val="both"/>
        <w:rPr>
          <w:rFonts w:asciiTheme="minorHAnsi" w:hAnsiTheme="minorHAnsi" w:cstheme="minorHAnsi"/>
          <w:bCs/>
          <w:szCs w:val="24"/>
        </w:rPr>
      </w:pPr>
      <w:r w:rsidRPr="00781978">
        <w:rPr>
          <w:rFonts w:asciiTheme="minorHAnsi" w:hAnsiTheme="minorHAnsi" w:cstheme="minorHAnsi"/>
          <w:bCs/>
          <w:szCs w:val="24"/>
        </w:rPr>
        <w:t>taxa pe valoarea adăugată, cu excepția cazului în care aceasta nu se poate recupera în temeiul legislației naționale privind TVA-ul;</w:t>
      </w:r>
    </w:p>
    <w:p w:rsidR="00781978" w:rsidRPr="00781978" w:rsidRDefault="00781978" w:rsidP="003A3264">
      <w:pPr>
        <w:pStyle w:val="ListParagraph"/>
        <w:widowControl w:val="0"/>
        <w:numPr>
          <w:ilvl w:val="0"/>
          <w:numId w:val="10"/>
        </w:numPr>
        <w:overflowPunct w:val="0"/>
        <w:autoSpaceDE w:val="0"/>
        <w:autoSpaceDN w:val="0"/>
        <w:adjustRightInd w:val="0"/>
        <w:jc w:val="both"/>
        <w:rPr>
          <w:rFonts w:asciiTheme="minorHAnsi" w:hAnsiTheme="minorHAnsi" w:cstheme="minorHAnsi"/>
          <w:bCs/>
          <w:szCs w:val="24"/>
        </w:rPr>
      </w:pPr>
      <w:r w:rsidRPr="00781978">
        <w:rPr>
          <w:rFonts w:asciiTheme="minorHAnsi" w:hAnsiTheme="minorHAnsi" w:cstheme="minorHAnsi"/>
          <w:bCs/>
          <w:szCs w:val="24"/>
        </w:rPr>
        <w:t>alte actiuni neeligibile prevazute de Reg. 1303/2013, Reg. 1305/2013, Reg. 807/2014</w:t>
      </w:r>
    </w:p>
    <w:p w:rsidR="00EC0075" w:rsidRPr="005B748A" w:rsidRDefault="00781978" w:rsidP="003A3264">
      <w:pPr>
        <w:pStyle w:val="ListParagraph"/>
        <w:widowControl w:val="0"/>
        <w:numPr>
          <w:ilvl w:val="0"/>
          <w:numId w:val="10"/>
        </w:numPr>
        <w:overflowPunct w:val="0"/>
        <w:autoSpaceDE w:val="0"/>
        <w:autoSpaceDN w:val="0"/>
        <w:adjustRightInd w:val="0"/>
        <w:jc w:val="both"/>
        <w:rPr>
          <w:rFonts w:asciiTheme="minorHAnsi" w:hAnsiTheme="minorHAnsi" w:cstheme="minorHAnsi"/>
          <w:bCs/>
          <w:szCs w:val="24"/>
        </w:rPr>
      </w:pPr>
      <w:r w:rsidRPr="00781978">
        <w:rPr>
          <w:rFonts w:asciiTheme="minorHAnsi" w:hAnsiTheme="minorHAnsi" w:cstheme="minorHAnsi"/>
          <w:bCs/>
          <w:szCs w:val="24"/>
        </w:rPr>
        <w:t>achiziţionarea de utilaje sau echipamente second hand.</w:t>
      </w:r>
    </w:p>
    <w:p w:rsidR="001E472B" w:rsidRPr="005B748A" w:rsidRDefault="001E472B" w:rsidP="00F63E96">
      <w:pPr>
        <w:widowControl w:val="0"/>
        <w:tabs>
          <w:tab w:val="num" w:pos="680"/>
        </w:tabs>
        <w:overflowPunct w:val="0"/>
        <w:autoSpaceDE w:val="0"/>
        <w:autoSpaceDN w:val="0"/>
        <w:adjustRightInd w:val="0"/>
        <w:jc w:val="both"/>
        <w:rPr>
          <w:rFonts w:asciiTheme="minorHAnsi" w:hAnsiTheme="minorHAnsi" w:cstheme="minorHAnsi"/>
          <w:bCs/>
          <w:szCs w:val="24"/>
        </w:rPr>
      </w:pPr>
    </w:p>
    <w:p w:rsidR="001E472B" w:rsidRPr="005B748A" w:rsidRDefault="002C6F59" w:rsidP="005B748A">
      <w:pPr>
        <w:pStyle w:val="Heading2"/>
        <w:rPr>
          <w:rFonts w:cstheme="minorHAnsi"/>
        </w:rPr>
      </w:pPr>
      <w:bookmarkStart w:id="8" w:name="_Toc487534985"/>
      <w:r w:rsidRPr="005B748A">
        <w:rPr>
          <w:rFonts w:cstheme="minorHAnsi"/>
        </w:rPr>
        <w:t>2.5</w:t>
      </w:r>
      <w:r w:rsidR="00EC0075" w:rsidRPr="005B748A">
        <w:rPr>
          <w:rFonts w:cstheme="minorHAnsi"/>
        </w:rPr>
        <w:t xml:space="preserve"> Principiile şi criteriile de selecţie a</w:t>
      </w:r>
      <w:r w:rsidR="00A660B3" w:rsidRPr="005B748A">
        <w:rPr>
          <w:rFonts w:cstheme="minorHAnsi"/>
        </w:rPr>
        <w:t>le</w:t>
      </w:r>
      <w:r w:rsidR="005B748A" w:rsidRPr="005B748A">
        <w:rPr>
          <w:rFonts w:cstheme="minorHAnsi"/>
        </w:rPr>
        <w:t xml:space="preserve"> măsurii</w:t>
      </w:r>
      <w:bookmarkEnd w:id="8"/>
    </w:p>
    <w:p w:rsidR="001E472B" w:rsidRPr="005B748A" w:rsidRDefault="00EC0075" w:rsidP="00F63E96">
      <w:pPr>
        <w:widowControl w:val="0"/>
        <w:tabs>
          <w:tab w:val="num" w:pos="680"/>
        </w:tabs>
        <w:overflowPunct w:val="0"/>
        <w:autoSpaceDE w:val="0"/>
        <w:autoSpaceDN w:val="0"/>
        <w:adjustRightInd w:val="0"/>
        <w:jc w:val="both"/>
        <w:rPr>
          <w:rFonts w:asciiTheme="minorHAnsi" w:hAnsiTheme="minorHAnsi" w:cstheme="minorHAnsi"/>
          <w:bCs/>
          <w:szCs w:val="24"/>
        </w:rPr>
      </w:pPr>
      <w:r w:rsidRPr="005B748A">
        <w:rPr>
          <w:rFonts w:asciiTheme="minorHAnsi" w:hAnsiTheme="minorHAnsi" w:cstheme="minorHAnsi"/>
          <w:bCs/>
          <w:szCs w:val="24"/>
        </w:rPr>
        <w:t>Proiectele prin care se solicită finanţare prin FEADR sunt supuse unui sistem de selecţie, în baza căruia fiecare proiect este punctat conform principiilor privind stabilirea criteriilor de selecție</w:t>
      </w:r>
      <w:r w:rsidR="001C4922" w:rsidRPr="005B748A">
        <w:rPr>
          <w:rFonts w:asciiTheme="minorHAnsi" w:hAnsiTheme="minorHAnsi" w:cstheme="minorHAnsi"/>
          <w:bCs/>
          <w:szCs w:val="24"/>
        </w:rPr>
        <w:t>.</w:t>
      </w:r>
    </w:p>
    <w:p w:rsidR="001C4922" w:rsidRPr="005B748A" w:rsidRDefault="001C4922" w:rsidP="00F63E96">
      <w:pPr>
        <w:widowControl w:val="0"/>
        <w:tabs>
          <w:tab w:val="num" w:pos="680"/>
        </w:tabs>
        <w:overflowPunct w:val="0"/>
        <w:autoSpaceDE w:val="0"/>
        <w:autoSpaceDN w:val="0"/>
        <w:adjustRightInd w:val="0"/>
        <w:jc w:val="both"/>
        <w:rPr>
          <w:rFonts w:asciiTheme="minorHAnsi" w:hAnsiTheme="minorHAnsi" w:cstheme="minorHAnsi"/>
          <w:bCs/>
          <w:szCs w:val="24"/>
        </w:rPr>
      </w:pPr>
      <w:r w:rsidRPr="005B748A">
        <w:rPr>
          <w:rFonts w:asciiTheme="minorHAnsi" w:hAnsiTheme="minorHAnsi" w:cstheme="minorHAnsi"/>
          <w:bCs/>
          <w:szCs w:val="24"/>
        </w:rPr>
        <w:t xml:space="preserve">Principiile de selecție ale proiectelor depuse în cadrul măsurii </w:t>
      </w:r>
      <w:r w:rsidR="001A1297">
        <w:rPr>
          <w:rFonts w:asciiTheme="minorHAnsi" w:hAnsiTheme="minorHAnsi" w:cstheme="minorHAnsi"/>
          <w:bCs/>
          <w:szCs w:val="24"/>
        </w:rPr>
        <w:t>4</w:t>
      </w:r>
      <w:r w:rsidRPr="005B748A">
        <w:rPr>
          <w:rFonts w:asciiTheme="minorHAnsi" w:hAnsiTheme="minorHAnsi" w:cstheme="minorHAnsi"/>
          <w:bCs/>
          <w:szCs w:val="24"/>
        </w:rPr>
        <w:t>, conform Fișei măsurii sunt următoarele:</w:t>
      </w:r>
    </w:p>
    <w:p w:rsidR="001A1297" w:rsidRPr="001A1297" w:rsidRDefault="001A1297" w:rsidP="003A3264">
      <w:pPr>
        <w:pStyle w:val="ListParagraph"/>
        <w:widowControl w:val="0"/>
        <w:numPr>
          <w:ilvl w:val="0"/>
          <w:numId w:val="24"/>
        </w:numPr>
        <w:tabs>
          <w:tab w:val="num" w:pos="630"/>
        </w:tabs>
        <w:overflowPunct w:val="0"/>
        <w:autoSpaceDE w:val="0"/>
        <w:autoSpaceDN w:val="0"/>
        <w:adjustRightInd w:val="0"/>
        <w:ind w:left="360"/>
        <w:jc w:val="both"/>
        <w:rPr>
          <w:rFonts w:asciiTheme="minorHAnsi" w:hAnsiTheme="minorHAnsi" w:cstheme="minorHAnsi"/>
          <w:bCs/>
          <w:szCs w:val="24"/>
        </w:rPr>
      </w:pPr>
      <w:r w:rsidRPr="001A1297">
        <w:rPr>
          <w:rFonts w:asciiTheme="minorHAnsi" w:hAnsiTheme="minorHAnsi" w:cstheme="minorHAnsi"/>
          <w:bCs/>
          <w:szCs w:val="24"/>
        </w:rPr>
        <w:t>Numar de locuri de muncă create;</w:t>
      </w:r>
    </w:p>
    <w:p w:rsidR="001A1297" w:rsidRPr="001A1297" w:rsidRDefault="001A1297" w:rsidP="003A3264">
      <w:pPr>
        <w:pStyle w:val="ListParagraph"/>
        <w:widowControl w:val="0"/>
        <w:numPr>
          <w:ilvl w:val="0"/>
          <w:numId w:val="24"/>
        </w:numPr>
        <w:tabs>
          <w:tab w:val="num" w:pos="630"/>
        </w:tabs>
        <w:overflowPunct w:val="0"/>
        <w:autoSpaceDE w:val="0"/>
        <w:autoSpaceDN w:val="0"/>
        <w:adjustRightInd w:val="0"/>
        <w:ind w:left="360"/>
        <w:jc w:val="both"/>
        <w:rPr>
          <w:rFonts w:asciiTheme="minorHAnsi" w:hAnsiTheme="minorHAnsi" w:cstheme="minorHAnsi"/>
          <w:bCs/>
          <w:szCs w:val="24"/>
        </w:rPr>
      </w:pPr>
      <w:r w:rsidRPr="001A1297">
        <w:rPr>
          <w:rFonts w:asciiTheme="minorHAnsi" w:hAnsiTheme="minorHAnsi" w:cstheme="minorHAnsi"/>
          <w:bCs/>
          <w:szCs w:val="24"/>
        </w:rPr>
        <w:t>Solicitantul a desfășurat în principal activitate în domeniul agricol și iși diversifică activitatea în sectorul non-agricol;</w:t>
      </w:r>
    </w:p>
    <w:p w:rsidR="001A1297" w:rsidRPr="001A1297" w:rsidRDefault="001A1297" w:rsidP="003A3264">
      <w:pPr>
        <w:pStyle w:val="ListParagraph"/>
        <w:widowControl w:val="0"/>
        <w:numPr>
          <w:ilvl w:val="0"/>
          <w:numId w:val="24"/>
        </w:numPr>
        <w:tabs>
          <w:tab w:val="num" w:pos="630"/>
        </w:tabs>
        <w:overflowPunct w:val="0"/>
        <w:autoSpaceDE w:val="0"/>
        <w:autoSpaceDN w:val="0"/>
        <w:adjustRightInd w:val="0"/>
        <w:ind w:left="360"/>
        <w:jc w:val="both"/>
        <w:rPr>
          <w:rFonts w:asciiTheme="minorHAnsi" w:hAnsiTheme="minorHAnsi" w:cstheme="minorHAnsi"/>
          <w:bCs/>
          <w:szCs w:val="24"/>
        </w:rPr>
      </w:pPr>
      <w:r w:rsidRPr="001A1297">
        <w:rPr>
          <w:rFonts w:asciiTheme="minorHAnsi" w:hAnsiTheme="minorHAnsi" w:cstheme="minorHAnsi"/>
          <w:bCs/>
          <w:szCs w:val="24"/>
        </w:rPr>
        <w:t>Investitii care vizează sau contribuie la valorificarea subproduselor si produselor agricole din teritoriul GAL;</w:t>
      </w:r>
    </w:p>
    <w:p w:rsidR="001A1297" w:rsidRPr="001A1297" w:rsidRDefault="001A1297" w:rsidP="003A3264">
      <w:pPr>
        <w:pStyle w:val="ListParagraph"/>
        <w:widowControl w:val="0"/>
        <w:numPr>
          <w:ilvl w:val="0"/>
          <w:numId w:val="24"/>
        </w:numPr>
        <w:tabs>
          <w:tab w:val="num" w:pos="630"/>
        </w:tabs>
        <w:overflowPunct w:val="0"/>
        <w:autoSpaceDE w:val="0"/>
        <w:autoSpaceDN w:val="0"/>
        <w:adjustRightInd w:val="0"/>
        <w:ind w:left="360"/>
        <w:jc w:val="both"/>
        <w:rPr>
          <w:rFonts w:asciiTheme="minorHAnsi" w:hAnsiTheme="minorHAnsi" w:cstheme="minorHAnsi"/>
          <w:bCs/>
          <w:szCs w:val="24"/>
        </w:rPr>
      </w:pPr>
      <w:r w:rsidRPr="001A1297">
        <w:rPr>
          <w:rFonts w:asciiTheme="minorHAnsi" w:hAnsiTheme="minorHAnsi" w:cstheme="minorHAnsi"/>
          <w:bCs/>
          <w:szCs w:val="24"/>
        </w:rPr>
        <w:t>Proiectul presupune investitii in producerea si utilizarea energiei din surse regenerabile;</w:t>
      </w:r>
    </w:p>
    <w:p w:rsidR="001A1297" w:rsidRPr="001A1297" w:rsidRDefault="001A1297" w:rsidP="003A3264">
      <w:pPr>
        <w:pStyle w:val="ListParagraph"/>
        <w:widowControl w:val="0"/>
        <w:numPr>
          <w:ilvl w:val="0"/>
          <w:numId w:val="24"/>
        </w:numPr>
        <w:tabs>
          <w:tab w:val="num" w:pos="630"/>
        </w:tabs>
        <w:overflowPunct w:val="0"/>
        <w:autoSpaceDE w:val="0"/>
        <w:autoSpaceDN w:val="0"/>
        <w:adjustRightInd w:val="0"/>
        <w:ind w:left="360"/>
        <w:jc w:val="both"/>
        <w:rPr>
          <w:rFonts w:asciiTheme="minorHAnsi" w:hAnsiTheme="minorHAnsi" w:cstheme="minorHAnsi"/>
          <w:bCs/>
          <w:szCs w:val="24"/>
        </w:rPr>
      </w:pPr>
      <w:r w:rsidRPr="001A1297">
        <w:rPr>
          <w:rFonts w:asciiTheme="minorHAnsi" w:hAnsiTheme="minorHAnsi" w:cstheme="minorHAnsi"/>
          <w:bCs/>
          <w:szCs w:val="24"/>
        </w:rPr>
        <w:t>Proiecte care prevăd în Planul de Afaceri producție comercializată sau activități prestate într-un procent de peste 35% din valoarea primei tranșe de plată. Verificarea acestui criteriu se realizează în baza prognozelor din Planul de Afaceri.</w:t>
      </w:r>
    </w:p>
    <w:p w:rsidR="001A1297" w:rsidRPr="001A1297" w:rsidRDefault="001A1297" w:rsidP="003A3264">
      <w:pPr>
        <w:pStyle w:val="ListParagraph"/>
        <w:widowControl w:val="0"/>
        <w:numPr>
          <w:ilvl w:val="0"/>
          <w:numId w:val="24"/>
        </w:numPr>
        <w:tabs>
          <w:tab w:val="num" w:pos="630"/>
        </w:tabs>
        <w:overflowPunct w:val="0"/>
        <w:autoSpaceDE w:val="0"/>
        <w:autoSpaceDN w:val="0"/>
        <w:adjustRightInd w:val="0"/>
        <w:ind w:left="360"/>
        <w:jc w:val="both"/>
        <w:rPr>
          <w:rFonts w:asciiTheme="minorHAnsi" w:hAnsiTheme="minorHAnsi" w:cstheme="minorHAnsi"/>
          <w:bCs/>
          <w:szCs w:val="24"/>
        </w:rPr>
      </w:pPr>
      <w:r w:rsidRPr="001A1297">
        <w:rPr>
          <w:rFonts w:asciiTheme="minorHAnsi" w:hAnsiTheme="minorHAnsi" w:cstheme="minorHAnsi"/>
          <w:bCs/>
          <w:szCs w:val="24"/>
        </w:rPr>
        <w:t>Activitatea nou creată sprijină dezvoltarea economiei sociale;</w:t>
      </w:r>
    </w:p>
    <w:p w:rsidR="001C4922" w:rsidRPr="001A1297" w:rsidRDefault="001A1297" w:rsidP="003A3264">
      <w:pPr>
        <w:pStyle w:val="ListParagraph"/>
        <w:widowControl w:val="0"/>
        <w:numPr>
          <w:ilvl w:val="0"/>
          <w:numId w:val="24"/>
        </w:numPr>
        <w:tabs>
          <w:tab w:val="num" w:pos="630"/>
        </w:tabs>
        <w:overflowPunct w:val="0"/>
        <w:autoSpaceDE w:val="0"/>
        <w:autoSpaceDN w:val="0"/>
        <w:adjustRightInd w:val="0"/>
        <w:ind w:left="360"/>
        <w:jc w:val="both"/>
        <w:rPr>
          <w:rFonts w:asciiTheme="minorHAnsi" w:hAnsiTheme="minorHAnsi" w:cstheme="minorHAnsi"/>
          <w:bCs/>
          <w:szCs w:val="24"/>
        </w:rPr>
      </w:pPr>
      <w:r w:rsidRPr="001A1297">
        <w:rPr>
          <w:rFonts w:asciiTheme="minorHAnsi" w:hAnsiTheme="minorHAnsi" w:cstheme="minorHAnsi"/>
          <w:bCs/>
          <w:szCs w:val="24"/>
        </w:rPr>
        <w:t>Complementaritate cu M1/1A.</w:t>
      </w:r>
    </w:p>
    <w:p w:rsidR="00F40E18" w:rsidRDefault="00F40E18" w:rsidP="00F63E96">
      <w:pPr>
        <w:widowControl w:val="0"/>
        <w:tabs>
          <w:tab w:val="num" w:pos="680"/>
        </w:tabs>
        <w:overflowPunct w:val="0"/>
        <w:autoSpaceDE w:val="0"/>
        <w:autoSpaceDN w:val="0"/>
        <w:adjustRightInd w:val="0"/>
        <w:jc w:val="both"/>
        <w:rPr>
          <w:rFonts w:asciiTheme="minorHAnsi" w:hAnsiTheme="minorHAnsi" w:cstheme="minorHAnsi"/>
          <w:bCs/>
          <w:szCs w:val="24"/>
        </w:rPr>
      </w:pPr>
    </w:p>
    <w:p w:rsidR="00F40E18" w:rsidRDefault="00F40E18" w:rsidP="00F63E96">
      <w:pPr>
        <w:widowControl w:val="0"/>
        <w:tabs>
          <w:tab w:val="num" w:pos="680"/>
        </w:tabs>
        <w:overflowPunct w:val="0"/>
        <w:autoSpaceDE w:val="0"/>
        <w:autoSpaceDN w:val="0"/>
        <w:adjustRightInd w:val="0"/>
        <w:jc w:val="both"/>
        <w:rPr>
          <w:rFonts w:asciiTheme="minorHAnsi" w:hAnsiTheme="minorHAnsi" w:cstheme="minorHAnsi"/>
          <w:bCs/>
          <w:szCs w:val="24"/>
        </w:rPr>
      </w:pPr>
    </w:p>
    <w:p w:rsidR="001C4922" w:rsidRDefault="001C4922" w:rsidP="00F63E96">
      <w:pPr>
        <w:widowControl w:val="0"/>
        <w:tabs>
          <w:tab w:val="num" w:pos="680"/>
        </w:tabs>
        <w:overflowPunct w:val="0"/>
        <w:autoSpaceDE w:val="0"/>
        <w:autoSpaceDN w:val="0"/>
        <w:adjustRightInd w:val="0"/>
        <w:jc w:val="both"/>
        <w:rPr>
          <w:rFonts w:asciiTheme="minorHAnsi" w:hAnsiTheme="minorHAnsi" w:cstheme="minorHAnsi"/>
          <w:bCs/>
          <w:szCs w:val="24"/>
        </w:rPr>
      </w:pPr>
      <w:r w:rsidRPr="005B748A">
        <w:rPr>
          <w:rFonts w:asciiTheme="minorHAnsi" w:hAnsiTheme="minorHAnsi" w:cstheme="minorHAnsi"/>
          <w:bCs/>
          <w:szCs w:val="24"/>
        </w:rPr>
        <w:t>Toate proiectele eligibile vor fi punctate în acord cu criteriile de selecţie mai jos menţionate, iar sistemul de punctare este următorul:</w:t>
      </w:r>
    </w:p>
    <w:p w:rsidR="001A1297" w:rsidRPr="005B748A" w:rsidRDefault="001A1297" w:rsidP="00F63E96">
      <w:pPr>
        <w:widowControl w:val="0"/>
        <w:tabs>
          <w:tab w:val="num" w:pos="680"/>
        </w:tabs>
        <w:overflowPunct w:val="0"/>
        <w:autoSpaceDE w:val="0"/>
        <w:autoSpaceDN w:val="0"/>
        <w:adjustRightInd w:val="0"/>
        <w:jc w:val="both"/>
        <w:rPr>
          <w:rFonts w:asciiTheme="minorHAnsi" w:hAnsiTheme="minorHAnsi" w:cstheme="minorHAnsi"/>
          <w:bCs/>
          <w:szCs w:val="24"/>
        </w:rPr>
      </w:pPr>
    </w:p>
    <w:tbl>
      <w:tblPr>
        <w:tblStyle w:val="TableGrid"/>
        <w:tblW w:w="0" w:type="auto"/>
        <w:tblLook w:val="04A0" w:firstRow="1" w:lastRow="0" w:firstColumn="1" w:lastColumn="0" w:noHBand="0" w:noVBand="1"/>
      </w:tblPr>
      <w:tblGrid>
        <w:gridCol w:w="625"/>
        <w:gridCol w:w="7110"/>
        <w:gridCol w:w="1327"/>
      </w:tblGrid>
      <w:tr w:rsidR="008D0EC4" w:rsidRPr="005B748A" w:rsidTr="001A1297">
        <w:trPr>
          <w:trHeight w:val="576"/>
        </w:trPr>
        <w:tc>
          <w:tcPr>
            <w:tcW w:w="625" w:type="dxa"/>
            <w:vAlign w:val="center"/>
          </w:tcPr>
          <w:p w:rsidR="008D0EC4" w:rsidRPr="005B748A" w:rsidRDefault="008D0EC4" w:rsidP="001A1297">
            <w:pPr>
              <w:widowControl w:val="0"/>
              <w:autoSpaceDE w:val="0"/>
              <w:autoSpaceDN w:val="0"/>
              <w:adjustRightInd w:val="0"/>
              <w:jc w:val="both"/>
              <w:rPr>
                <w:rFonts w:asciiTheme="minorHAnsi" w:hAnsiTheme="minorHAnsi" w:cstheme="minorHAnsi"/>
                <w:b/>
                <w:color w:val="000000" w:themeColor="text1"/>
                <w:szCs w:val="24"/>
              </w:rPr>
            </w:pPr>
            <w:r w:rsidRPr="005B748A">
              <w:rPr>
                <w:rFonts w:asciiTheme="minorHAnsi" w:hAnsiTheme="minorHAnsi" w:cstheme="minorHAnsi"/>
                <w:b/>
                <w:color w:val="000000" w:themeColor="text1"/>
                <w:szCs w:val="24"/>
              </w:rPr>
              <w:t>Nr. crt.</w:t>
            </w:r>
          </w:p>
        </w:tc>
        <w:tc>
          <w:tcPr>
            <w:tcW w:w="7110" w:type="dxa"/>
            <w:vAlign w:val="center"/>
          </w:tcPr>
          <w:p w:rsidR="008D0EC4" w:rsidRPr="005B748A" w:rsidRDefault="008D0EC4" w:rsidP="001A1297">
            <w:pPr>
              <w:widowControl w:val="0"/>
              <w:autoSpaceDE w:val="0"/>
              <w:autoSpaceDN w:val="0"/>
              <w:adjustRightInd w:val="0"/>
              <w:jc w:val="center"/>
              <w:rPr>
                <w:rFonts w:asciiTheme="minorHAnsi" w:hAnsiTheme="minorHAnsi" w:cstheme="minorHAnsi"/>
                <w:b/>
                <w:color w:val="000000" w:themeColor="text1"/>
                <w:szCs w:val="24"/>
              </w:rPr>
            </w:pPr>
            <w:r w:rsidRPr="005B748A">
              <w:rPr>
                <w:rFonts w:asciiTheme="minorHAnsi" w:hAnsiTheme="minorHAnsi" w:cstheme="minorHAnsi"/>
                <w:b/>
                <w:color w:val="000000" w:themeColor="text1"/>
                <w:szCs w:val="24"/>
              </w:rPr>
              <w:t>Criterii de selectie</w:t>
            </w:r>
          </w:p>
        </w:tc>
        <w:tc>
          <w:tcPr>
            <w:tcW w:w="1327" w:type="dxa"/>
            <w:vAlign w:val="center"/>
          </w:tcPr>
          <w:p w:rsidR="008D0EC4" w:rsidRPr="005B748A" w:rsidRDefault="008D0EC4" w:rsidP="001A1297">
            <w:pPr>
              <w:widowControl w:val="0"/>
              <w:autoSpaceDE w:val="0"/>
              <w:autoSpaceDN w:val="0"/>
              <w:adjustRightInd w:val="0"/>
              <w:jc w:val="center"/>
              <w:rPr>
                <w:rFonts w:asciiTheme="minorHAnsi" w:hAnsiTheme="minorHAnsi" w:cstheme="minorHAnsi"/>
                <w:b/>
                <w:color w:val="000000" w:themeColor="text1"/>
                <w:szCs w:val="24"/>
              </w:rPr>
            </w:pPr>
            <w:r w:rsidRPr="005B748A">
              <w:rPr>
                <w:rFonts w:asciiTheme="minorHAnsi" w:hAnsiTheme="minorHAnsi" w:cstheme="minorHAnsi"/>
                <w:b/>
                <w:color w:val="000000" w:themeColor="text1"/>
                <w:szCs w:val="24"/>
              </w:rPr>
              <w:t>Punctaj</w:t>
            </w:r>
          </w:p>
        </w:tc>
      </w:tr>
      <w:tr w:rsidR="001A1297" w:rsidRPr="005B748A" w:rsidTr="001A1297">
        <w:trPr>
          <w:trHeight w:val="472"/>
        </w:trPr>
        <w:tc>
          <w:tcPr>
            <w:tcW w:w="625" w:type="dxa"/>
            <w:shd w:val="clear" w:color="auto" w:fill="FFF2CC" w:themeFill="accent4" w:themeFillTint="33"/>
            <w:vAlign w:val="center"/>
          </w:tcPr>
          <w:p w:rsidR="001A1297" w:rsidRPr="001A1297"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sidRPr="001A1297">
              <w:rPr>
                <w:rFonts w:asciiTheme="minorHAnsi" w:hAnsiTheme="minorHAnsi" w:cstheme="minorHAnsi"/>
                <w:b/>
                <w:color w:val="000000" w:themeColor="text1"/>
                <w:szCs w:val="24"/>
              </w:rPr>
              <w:t>1</w:t>
            </w:r>
          </w:p>
        </w:tc>
        <w:tc>
          <w:tcPr>
            <w:tcW w:w="7110" w:type="dxa"/>
            <w:shd w:val="clear" w:color="auto" w:fill="FFF2CC" w:themeFill="accent4" w:themeFillTint="33"/>
            <w:vAlign w:val="center"/>
          </w:tcPr>
          <w:p w:rsidR="001A1297" w:rsidRPr="001A1297" w:rsidRDefault="001A1297" w:rsidP="001A1297">
            <w:pPr>
              <w:widowControl w:val="0"/>
              <w:tabs>
                <w:tab w:val="num" w:pos="630"/>
              </w:tabs>
              <w:overflowPunct w:val="0"/>
              <w:autoSpaceDE w:val="0"/>
              <w:autoSpaceDN w:val="0"/>
              <w:adjustRightInd w:val="0"/>
              <w:jc w:val="both"/>
              <w:rPr>
                <w:rFonts w:cstheme="minorHAnsi"/>
                <w:b/>
                <w:bCs/>
                <w:szCs w:val="24"/>
              </w:rPr>
            </w:pPr>
            <w:r w:rsidRPr="001A1297">
              <w:rPr>
                <w:rFonts w:asciiTheme="minorHAnsi" w:hAnsiTheme="minorHAnsi" w:cstheme="minorHAnsi"/>
                <w:b/>
                <w:bCs/>
                <w:szCs w:val="24"/>
              </w:rPr>
              <w:t>Numar de locuri de muncă create – total din care:</w:t>
            </w:r>
          </w:p>
        </w:tc>
        <w:tc>
          <w:tcPr>
            <w:tcW w:w="1327" w:type="dxa"/>
            <w:shd w:val="clear" w:color="auto" w:fill="FFF2CC" w:themeFill="accent4" w:themeFillTint="33"/>
            <w:vAlign w:val="center"/>
          </w:tcPr>
          <w:p w:rsidR="001A1297" w:rsidRPr="005B748A"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Maxim 10</w:t>
            </w:r>
          </w:p>
        </w:tc>
      </w:tr>
      <w:tr w:rsidR="001A1297" w:rsidRPr="005B748A" w:rsidTr="001A1297">
        <w:trPr>
          <w:trHeight w:val="472"/>
        </w:trPr>
        <w:tc>
          <w:tcPr>
            <w:tcW w:w="625" w:type="dxa"/>
            <w:shd w:val="clear" w:color="auto" w:fill="auto"/>
            <w:vAlign w:val="center"/>
          </w:tcPr>
          <w:p w:rsidR="001A1297" w:rsidRPr="001A1297"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1.1</w:t>
            </w:r>
          </w:p>
        </w:tc>
        <w:tc>
          <w:tcPr>
            <w:tcW w:w="7110" w:type="dxa"/>
            <w:shd w:val="clear" w:color="auto" w:fill="auto"/>
            <w:vAlign w:val="center"/>
          </w:tcPr>
          <w:p w:rsidR="001A1297" w:rsidRDefault="001A1297" w:rsidP="001A1297">
            <w:pPr>
              <w:widowControl w:val="0"/>
              <w:tabs>
                <w:tab w:val="num" w:pos="630"/>
              </w:tabs>
              <w:overflowPunct w:val="0"/>
              <w:autoSpaceDE w:val="0"/>
              <w:autoSpaceDN w:val="0"/>
              <w:adjustRightInd w:val="0"/>
              <w:jc w:val="both"/>
              <w:rPr>
                <w:rFonts w:asciiTheme="minorHAnsi" w:hAnsiTheme="minorHAnsi" w:cstheme="minorHAnsi"/>
                <w:bCs/>
                <w:szCs w:val="24"/>
              </w:rPr>
            </w:pPr>
            <w:r>
              <w:rPr>
                <w:rFonts w:asciiTheme="minorHAnsi" w:hAnsiTheme="minorHAnsi" w:cstheme="minorHAnsi"/>
                <w:bCs/>
                <w:szCs w:val="24"/>
              </w:rPr>
              <w:t>2 locuri de munca nou create</w:t>
            </w:r>
          </w:p>
        </w:tc>
        <w:tc>
          <w:tcPr>
            <w:tcW w:w="1327" w:type="dxa"/>
            <w:shd w:val="clear" w:color="auto" w:fill="auto"/>
            <w:vAlign w:val="center"/>
          </w:tcPr>
          <w:p w:rsidR="001A1297"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10</w:t>
            </w:r>
          </w:p>
        </w:tc>
      </w:tr>
      <w:tr w:rsidR="001A1297" w:rsidRPr="005B748A" w:rsidTr="001A1297">
        <w:trPr>
          <w:trHeight w:val="472"/>
        </w:trPr>
        <w:tc>
          <w:tcPr>
            <w:tcW w:w="625" w:type="dxa"/>
            <w:shd w:val="clear" w:color="auto" w:fill="auto"/>
            <w:vAlign w:val="center"/>
          </w:tcPr>
          <w:p w:rsidR="001A1297" w:rsidRPr="001A1297"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1.2</w:t>
            </w:r>
          </w:p>
        </w:tc>
        <w:tc>
          <w:tcPr>
            <w:tcW w:w="7110" w:type="dxa"/>
            <w:shd w:val="clear" w:color="auto" w:fill="auto"/>
            <w:vAlign w:val="center"/>
          </w:tcPr>
          <w:p w:rsidR="001A1297" w:rsidRDefault="001A1297" w:rsidP="001A1297">
            <w:pPr>
              <w:widowControl w:val="0"/>
              <w:tabs>
                <w:tab w:val="num" w:pos="630"/>
              </w:tabs>
              <w:overflowPunct w:val="0"/>
              <w:autoSpaceDE w:val="0"/>
              <w:autoSpaceDN w:val="0"/>
              <w:adjustRightInd w:val="0"/>
              <w:jc w:val="both"/>
              <w:rPr>
                <w:rFonts w:asciiTheme="minorHAnsi" w:hAnsiTheme="minorHAnsi" w:cstheme="minorHAnsi"/>
                <w:bCs/>
                <w:szCs w:val="24"/>
              </w:rPr>
            </w:pPr>
            <w:r>
              <w:rPr>
                <w:rFonts w:asciiTheme="minorHAnsi" w:hAnsiTheme="minorHAnsi" w:cstheme="minorHAnsi"/>
                <w:bCs/>
                <w:szCs w:val="24"/>
              </w:rPr>
              <w:t>1 loc de munca nou creat</w:t>
            </w:r>
          </w:p>
        </w:tc>
        <w:tc>
          <w:tcPr>
            <w:tcW w:w="1327" w:type="dxa"/>
            <w:shd w:val="clear" w:color="auto" w:fill="auto"/>
            <w:vAlign w:val="center"/>
          </w:tcPr>
          <w:p w:rsidR="001A1297"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5</w:t>
            </w:r>
          </w:p>
        </w:tc>
      </w:tr>
      <w:tr w:rsidR="001A1297" w:rsidRPr="005B748A" w:rsidTr="001A1297">
        <w:trPr>
          <w:trHeight w:val="576"/>
        </w:trPr>
        <w:tc>
          <w:tcPr>
            <w:tcW w:w="625" w:type="dxa"/>
            <w:shd w:val="clear" w:color="auto" w:fill="FFF2CC" w:themeFill="accent4" w:themeFillTint="33"/>
            <w:vAlign w:val="center"/>
          </w:tcPr>
          <w:p w:rsidR="001A1297" w:rsidRPr="001A1297"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sidRPr="001A1297">
              <w:rPr>
                <w:rFonts w:asciiTheme="minorHAnsi" w:hAnsiTheme="minorHAnsi" w:cstheme="minorHAnsi"/>
                <w:b/>
                <w:color w:val="000000" w:themeColor="text1"/>
                <w:szCs w:val="24"/>
              </w:rPr>
              <w:lastRenderedPageBreak/>
              <w:t>2</w:t>
            </w:r>
          </w:p>
        </w:tc>
        <w:tc>
          <w:tcPr>
            <w:tcW w:w="7110" w:type="dxa"/>
            <w:shd w:val="clear" w:color="auto" w:fill="FFF2CC" w:themeFill="accent4" w:themeFillTint="33"/>
            <w:vAlign w:val="center"/>
          </w:tcPr>
          <w:p w:rsidR="001A1297" w:rsidRDefault="001A1297" w:rsidP="001A1297">
            <w:pPr>
              <w:widowControl w:val="0"/>
              <w:tabs>
                <w:tab w:val="num" w:pos="630"/>
              </w:tabs>
              <w:overflowPunct w:val="0"/>
              <w:autoSpaceDE w:val="0"/>
              <w:autoSpaceDN w:val="0"/>
              <w:adjustRightInd w:val="0"/>
              <w:jc w:val="both"/>
              <w:rPr>
                <w:rFonts w:asciiTheme="minorHAnsi" w:hAnsiTheme="minorHAnsi" w:cstheme="minorHAnsi"/>
                <w:b/>
                <w:bCs/>
                <w:szCs w:val="24"/>
              </w:rPr>
            </w:pPr>
            <w:r w:rsidRPr="001A1297">
              <w:rPr>
                <w:rFonts w:asciiTheme="minorHAnsi" w:hAnsiTheme="minorHAnsi" w:cstheme="minorHAnsi"/>
                <w:b/>
                <w:bCs/>
                <w:szCs w:val="24"/>
              </w:rPr>
              <w:t>Solicitantul a desfășurat în principal activitate în domeniul agricol și iși diversifică activitatea în sectorul non-agricol</w:t>
            </w:r>
          </w:p>
          <w:p w:rsidR="00144179" w:rsidRDefault="00144179" w:rsidP="001A1297">
            <w:pPr>
              <w:widowControl w:val="0"/>
              <w:tabs>
                <w:tab w:val="num" w:pos="630"/>
              </w:tabs>
              <w:overflowPunct w:val="0"/>
              <w:autoSpaceDE w:val="0"/>
              <w:autoSpaceDN w:val="0"/>
              <w:adjustRightInd w:val="0"/>
              <w:jc w:val="both"/>
              <w:rPr>
                <w:rFonts w:asciiTheme="minorHAnsi" w:hAnsiTheme="minorHAnsi" w:cstheme="minorHAnsi"/>
                <w:bCs/>
                <w:i/>
                <w:szCs w:val="24"/>
              </w:rPr>
            </w:pPr>
            <w:r w:rsidRPr="00144179">
              <w:rPr>
                <w:rFonts w:asciiTheme="minorHAnsi" w:hAnsiTheme="minorHAnsi" w:cstheme="minorHAnsi"/>
                <w:bCs/>
                <w:i/>
                <w:szCs w:val="24"/>
              </w:rPr>
              <w:t>Proiecte care sunt inițiate de un fermier (persoană neautorizată)/ membru al gospodăriei agricole/ întreprindere existentă (cel puțin PFA) care a activat în agricultură minimum 12 luni până la data depunerii cererii de finanțare* (fapt verificat în baza de date APIA/ Registrul ANSVSA/ Registrul Agricol/ documente financiar contabile).</w:t>
            </w:r>
          </w:p>
          <w:p w:rsidR="00144179" w:rsidRDefault="00144179" w:rsidP="001A1297">
            <w:pPr>
              <w:widowControl w:val="0"/>
              <w:tabs>
                <w:tab w:val="num" w:pos="630"/>
              </w:tabs>
              <w:overflowPunct w:val="0"/>
              <w:autoSpaceDE w:val="0"/>
              <w:autoSpaceDN w:val="0"/>
              <w:adjustRightInd w:val="0"/>
              <w:jc w:val="both"/>
              <w:rPr>
                <w:rFonts w:asciiTheme="minorHAnsi" w:hAnsiTheme="minorHAnsi" w:cstheme="minorHAnsi"/>
                <w:bCs/>
                <w:i/>
                <w:szCs w:val="24"/>
              </w:rPr>
            </w:pPr>
          </w:p>
          <w:p w:rsidR="00144179" w:rsidRPr="00144179" w:rsidRDefault="00144179" w:rsidP="001A1297">
            <w:pPr>
              <w:widowControl w:val="0"/>
              <w:tabs>
                <w:tab w:val="num" w:pos="630"/>
              </w:tabs>
              <w:overflowPunct w:val="0"/>
              <w:autoSpaceDE w:val="0"/>
              <w:autoSpaceDN w:val="0"/>
              <w:adjustRightInd w:val="0"/>
              <w:jc w:val="both"/>
              <w:rPr>
                <w:rFonts w:asciiTheme="minorHAnsi" w:hAnsiTheme="minorHAnsi" w:cstheme="minorHAnsi"/>
                <w:bCs/>
                <w:i/>
                <w:szCs w:val="24"/>
              </w:rPr>
            </w:pPr>
            <w:r w:rsidRPr="00144179">
              <w:rPr>
                <w:rFonts w:asciiTheme="minorHAnsi" w:hAnsiTheme="minorHAnsi" w:cstheme="minorHAnsi"/>
                <w:bCs/>
                <w:i/>
                <w:szCs w:val="24"/>
              </w:rPr>
              <w:t>* în UAT-ul în care va realiza proiectul sau în UAT-uri limitrofe acesteia</w:t>
            </w:r>
          </w:p>
        </w:tc>
        <w:tc>
          <w:tcPr>
            <w:tcW w:w="1327" w:type="dxa"/>
            <w:shd w:val="clear" w:color="auto" w:fill="FFF2CC" w:themeFill="accent4" w:themeFillTint="33"/>
            <w:vAlign w:val="center"/>
          </w:tcPr>
          <w:p w:rsidR="001A1297" w:rsidRPr="001A1297"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sidRPr="001A1297">
              <w:rPr>
                <w:rFonts w:asciiTheme="minorHAnsi" w:hAnsiTheme="minorHAnsi" w:cstheme="minorHAnsi"/>
                <w:b/>
                <w:color w:val="000000" w:themeColor="text1"/>
                <w:szCs w:val="24"/>
              </w:rPr>
              <w:t>20</w:t>
            </w:r>
          </w:p>
        </w:tc>
      </w:tr>
      <w:tr w:rsidR="001A1297" w:rsidRPr="005B748A" w:rsidTr="00AF4D46">
        <w:trPr>
          <w:trHeight w:val="576"/>
        </w:trPr>
        <w:tc>
          <w:tcPr>
            <w:tcW w:w="625" w:type="dxa"/>
            <w:shd w:val="clear" w:color="auto" w:fill="FFF2CC" w:themeFill="accent4" w:themeFillTint="33"/>
            <w:vAlign w:val="center"/>
          </w:tcPr>
          <w:p w:rsidR="001A1297" w:rsidRPr="00AF4D46"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sidRPr="00AF4D46">
              <w:rPr>
                <w:rFonts w:asciiTheme="minorHAnsi" w:hAnsiTheme="minorHAnsi" w:cstheme="minorHAnsi"/>
                <w:b/>
                <w:color w:val="000000" w:themeColor="text1"/>
                <w:szCs w:val="24"/>
              </w:rPr>
              <w:t>3</w:t>
            </w:r>
          </w:p>
        </w:tc>
        <w:tc>
          <w:tcPr>
            <w:tcW w:w="7110" w:type="dxa"/>
            <w:shd w:val="clear" w:color="auto" w:fill="FFF2CC" w:themeFill="accent4" w:themeFillTint="33"/>
            <w:vAlign w:val="center"/>
          </w:tcPr>
          <w:p w:rsidR="001A1297" w:rsidRPr="00AF4D46" w:rsidRDefault="001A1297" w:rsidP="001A1297">
            <w:pPr>
              <w:widowControl w:val="0"/>
              <w:tabs>
                <w:tab w:val="num" w:pos="630"/>
              </w:tabs>
              <w:overflowPunct w:val="0"/>
              <w:autoSpaceDE w:val="0"/>
              <w:autoSpaceDN w:val="0"/>
              <w:adjustRightInd w:val="0"/>
              <w:jc w:val="both"/>
              <w:rPr>
                <w:rFonts w:asciiTheme="minorHAnsi" w:hAnsiTheme="minorHAnsi" w:cstheme="minorHAnsi"/>
                <w:b/>
                <w:bCs/>
                <w:szCs w:val="24"/>
              </w:rPr>
            </w:pPr>
            <w:r w:rsidRPr="00AF4D46">
              <w:rPr>
                <w:rFonts w:asciiTheme="minorHAnsi" w:hAnsiTheme="minorHAnsi" w:cstheme="minorHAnsi"/>
                <w:b/>
                <w:bCs/>
                <w:szCs w:val="24"/>
              </w:rPr>
              <w:t xml:space="preserve">Investitii care vizează sau contribuie la valorificarea subproduselor si produselor agricole din teritoriul GAL. </w:t>
            </w:r>
          </w:p>
          <w:p w:rsidR="00581571" w:rsidRDefault="001A1297" w:rsidP="00581571">
            <w:pPr>
              <w:widowControl w:val="0"/>
              <w:tabs>
                <w:tab w:val="num" w:pos="630"/>
              </w:tabs>
              <w:overflowPunct w:val="0"/>
              <w:autoSpaceDE w:val="0"/>
              <w:autoSpaceDN w:val="0"/>
              <w:adjustRightInd w:val="0"/>
              <w:jc w:val="both"/>
              <w:rPr>
                <w:rFonts w:asciiTheme="minorHAnsi" w:hAnsiTheme="minorHAnsi" w:cstheme="minorHAnsi"/>
                <w:bCs/>
                <w:i/>
                <w:szCs w:val="24"/>
              </w:rPr>
            </w:pPr>
            <w:r w:rsidRPr="00581571">
              <w:rPr>
                <w:rFonts w:asciiTheme="minorHAnsi" w:hAnsiTheme="minorHAnsi" w:cstheme="minorHAnsi"/>
                <w:bCs/>
                <w:i/>
                <w:szCs w:val="24"/>
              </w:rPr>
              <w:t xml:space="preserve">Solicitantul isi propune </w:t>
            </w:r>
            <w:r w:rsidR="00AF4D46" w:rsidRPr="00581571">
              <w:rPr>
                <w:rFonts w:asciiTheme="minorHAnsi" w:hAnsiTheme="minorHAnsi" w:cstheme="minorHAnsi"/>
                <w:bCs/>
                <w:i/>
                <w:szCs w:val="24"/>
              </w:rPr>
              <w:t>sa desfasoare activitati conform</w:t>
            </w:r>
            <w:r w:rsidR="00D43EA4">
              <w:rPr>
                <w:rFonts w:asciiTheme="minorHAnsi" w:hAnsiTheme="minorHAnsi" w:cstheme="minorHAnsi"/>
                <w:bCs/>
                <w:i/>
                <w:szCs w:val="24"/>
              </w:rPr>
              <w:t xml:space="preserve"> codurilor CAEN</w:t>
            </w:r>
            <w:r w:rsidR="00AF4D46" w:rsidRPr="00581571">
              <w:rPr>
                <w:rFonts w:asciiTheme="minorHAnsi" w:hAnsiTheme="minorHAnsi" w:cstheme="minorHAnsi"/>
                <w:bCs/>
                <w:i/>
                <w:szCs w:val="24"/>
              </w:rPr>
              <w:t>:</w:t>
            </w:r>
          </w:p>
          <w:p w:rsidR="00187CDB" w:rsidRDefault="00187CDB" w:rsidP="00581571">
            <w:pPr>
              <w:widowControl w:val="0"/>
              <w:tabs>
                <w:tab w:val="num" w:pos="630"/>
              </w:tabs>
              <w:overflowPunct w:val="0"/>
              <w:autoSpaceDE w:val="0"/>
              <w:autoSpaceDN w:val="0"/>
              <w:adjustRightInd w:val="0"/>
              <w:jc w:val="both"/>
              <w:rPr>
                <w:rFonts w:asciiTheme="minorHAnsi" w:hAnsiTheme="minorHAnsi" w:cstheme="minorHAnsi"/>
                <w:bCs/>
                <w:i/>
                <w:szCs w:val="24"/>
              </w:rPr>
            </w:pPr>
            <w:r>
              <w:rPr>
                <w:rFonts w:asciiTheme="minorHAnsi" w:hAnsiTheme="minorHAnsi" w:cstheme="minorHAnsi"/>
                <w:bCs/>
                <w:i/>
                <w:szCs w:val="24"/>
              </w:rPr>
              <w:t xml:space="preserve">1310 - </w:t>
            </w:r>
            <w:r w:rsidRPr="00187CDB">
              <w:rPr>
                <w:rFonts w:asciiTheme="minorHAnsi" w:hAnsiTheme="minorHAnsi" w:cstheme="minorHAnsi"/>
                <w:bCs/>
                <w:i/>
                <w:szCs w:val="24"/>
              </w:rPr>
              <w:t>Pregatirea fibrelor si filarea fibrelor textile</w:t>
            </w:r>
          </w:p>
          <w:p w:rsidR="00187CDB" w:rsidRDefault="00187CDB" w:rsidP="00581571">
            <w:pPr>
              <w:widowControl w:val="0"/>
              <w:tabs>
                <w:tab w:val="num" w:pos="630"/>
              </w:tabs>
              <w:overflowPunct w:val="0"/>
              <w:autoSpaceDE w:val="0"/>
              <w:autoSpaceDN w:val="0"/>
              <w:adjustRightInd w:val="0"/>
              <w:jc w:val="both"/>
              <w:rPr>
                <w:rFonts w:asciiTheme="minorHAnsi" w:hAnsiTheme="minorHAnsi" w:cstheme="minorHAnsi"/>
                <w:bCs/>
                <w:i/>
                <w:szCs w:val="24"/>
              </w:rPr>
            </w:pPr>
            <w:r>
              <w:rPr>
                <w:rFonts w:asciiTheme="minorHAnsi" w:hAnsiTheme="minorHAnsi" w:cstheme="minorHAnsi"/>
                <w:bCs/>
                <w:i/>
                <w:szCs w:val="24"/>
              </w:rPr>
              <w:t xml:space="preserve">1396 - </w:t>
            </w:r>
            <w:r w:rsidRPr="00187CDB">
              <w:rPr>
                <w:rFonts w:asciiTheme="minorHAnsi" w:hAnsiTheme="minorHAnsi" w:cstheme="minorHAnsi"/>
                <w:bCs/>
                <w:i/>
                <w:szCs w:val="24"/>
              </w:rPr>
              <w:t>Fabricarea de articole tehnice si industriale din textile</w:t>
            </w:r>
          </w:p>
          <w:p w:rsidR="00144179" w:rsidRDefault="00144179" w:rsidP="00581571">
            <w:pPr>
              <w:widowControl w:val="0"/>
              <w:tabs>
                <w:tab w:val="num" w:pos="630"/>
              </w:tabs>
              <w:overflowPunct w:val="0"/>
              <w:autoSpaceDE w:val="0"/>
              <w:autoSpaceDN w:val="0"/>
              <w:adjustRightInd w:val="0"/>
              <w:jc w:val="both"/>
              <w:rPr>
                <w:rFonts w:asciiTheme="minorHAnsi" w:hAnsiTheme="minorHAnsi" w:cstheme="minorHAnsi"/>
                <w:bCs/>
                <w:i/>
                <w:szCs w:val="24"/>
              </w:rPr>
            </w:pPr>
            <w:r>
              <w:rPr>
                <w:rFonts w:asciiTheme="minorHAnsi" w:hAnsiTheme="minorHAnsi" w:cstheme="minorHAnsi"/>
                <w:bCs/>
                <w:i/>
                <w:szCs w:val="24"/>
              </w:rPr>
              <w:t xml:space="preserve">1629 - </w:t>
            </w:r>
            <w:r w:rsidRPr="00144179">
              <w:rPr>
                <w:rFonts w:asciiTheme="minorHAnsi" w:hAnsiTheme="minorHAnsi" w:cstheme="minorHAnsi"/>
                <w:bCs/>
                <w:i/>
                <w:szCs w:val="24"/>
              </w:rPr>
              <w:t>Fabricarea altor produse din lemn; fabricarea articolelor din plută, paie şi din alte materiale vegetale împletite</w:t>
            </w:r>
          </w:p>
          <w:p w:rsidR="00144179" w:rsidRDefault="00144179" w:rsidP="00581571">
            <w:pPr>
              <w:widowControl w:val="0"/>
              <w:tabs>
                <w:tab w:val="num" w:pos="630"/>
              </w:tabs>
              <w:overflowPunct w:val="0"/>
              <w:autoSpaceDE w:val="0"/>
              <w:autoSpaceDN w:val="0"/>
              <w:adjustRightInd w:val="0"/>
              <w:jc w:val="both"/>
              <w:rPr>
                <w:rFonts w:asciiTheme="minorHAnsi" w:hAnsiTheme="minorHAnsi" w:cstheme="minorHAnsi"/>
                <w:bCs/>
                <w:i/>
                <w:szCs w:val="24"/>
              </w:rPr>
            </w:pPr>
            <w:r>
              <w:rPr>
                <w:rFonts w:asciiTheme="minorHAnsi" w:hAnsiTheme="minorHAnsi" w:cstheme="minorHAnsi"/>
                <w:bCs/>
                <w:i/>
                <w:szCs w:val="24"/>
              </w:rPr>
              <w:t xml:space="preserve">1511 - </w:t>
            </w:r>
            <w:r w:rsidRPr="00144179">
              <w:rPr>
                <w:rFonts w:asciiTheme="minorHAnsi" w:hAnsiTheme="minorHAnsi" w:cstheme="minorHAnsi"/>
                <w:bCs/>
                <w:i/>
                <w:szCs w:val="24"/>
              </w:rPr>
              <w:t>Tăbăcirea şi finisarea pieilor; prepararea şi vopsirea blănurilor</w:t>
            </w:r>
          </w:p>
          <w:p w:rsidR="00144179" w:rsidRDefault="00144179" w:rsidP="00581571">
            <w:pPr>
              <w:widowControl w:val="0"/>
              <w:tabs>
                <w:tab w:val="num" w:pos="630"/>
              </w:tabs>
              <w:overflowPunct w:val="0"/>
              <w:autoSpaceDE w:val="0"/>
              <w:autoSpaceDN w:val="0"/>
              <w:adjustRightInd w:val="0"/>
              <w:jc w:val="both"/>
              <w:rPr>
                <w:rFonts w:asciiTheme="minorHAnsi" w:hAnsiTheme="minorHAnsi" w:cstheme="minorHAnsi"/>
                <w:bCs/>
                <w:i/>
                <w:szCs w:val="24"/>
              </w:rPr>
            </w:pPr>
            <w:r>
              <w:rPr>
                <w:rFonts w:asciiTheme="minorHAnsi" w:hAnsiTheme="minorHAnsi" w:cstheme="minorHAnsi"/>
                <w:bCs/>
                <w:i/>
                <w:szCs w:val="24"/>
              </w:rPr>
              <w:t xml:space="preserve">2041 - </w:t>
            </w:r>
            <w:r w:rsidRPr="00144179">
              <w:rPr>
                <w:rFonts w:asciiTheme="minorHAnsi" w:hAnsiTheme="minorHAnsi" w:cstheme="minorHAnsi"/>
                <w:bCs/>
                <w:i/>
                <w:szCs w:val="24"/>
              </w:rPr>
              <w:t>Fabricarea săpunurilor, detergenţilor şi a produselor de întreţinere</w:t>
            </w:r>
          </w:p>
          <w:p w:rsidR="00144179" w:rsidRDefault="00144179" w:rsidP="00581571">
            <w:pPr>
              <w:widowControl w:val="0"/>
              <w:tabs>
                <w:tab w:val="num" w:pos="630"/>
              </w:tabs>
              <w:overflowPunct w:val="0"/>
              <w:autoSpaceDE w:val="0"/>
              <w:autoSpaceDN w:val="0"/>
              <w:adjustRightInd w:val="0"/>
              <w:jc w:val="both"/>
              <w:rPr>
                <w:rFonts w:asciiTheme="minorHAnsi" w:hAnsiTheme="minorHAnsi" w:cstheme="minorHAnsi"/>
                <w:bCs/>
                <w:i/>
                <w:szCs w:val="24"/>
              </w:rPr>
            </w:pPr>
            <w:r>
              <w:rPr>
                <w:rFonts w:asciiTheme="minorHAnsi" w:hAnsiTheme="minorHAnsi" w:cstheme="minorHAnsi"/>
                <w:bCs/>
                <w:i/>
                <w:szCs w:val="24"/>
              </w:rPr>
              <w:t xml:space="preserve">2042 - </w:t>
            </w:r>
            <w:r w:rsidRPr="00144179">
              <w:rPr>
                <w:rFonts w:asciiTheme="minorHAnsi" w:hAnsiTheme="minorHAnsi" w:cstheme="minorHAnsi"/>
                <w:bCs/>
                <w:i/>
                <w:szCs w:val="24"/>
              </w:rPr>
              <w:t>Fabricarea parfumurilor şi a produselor cosmetice (de toaletă)</w:t>
            </w:r>
          </w:p>
          <w:p w:rsidR="00144179" w:rsidRPr="00581571" w:rsidRDefault="00144179" w:rsidP="00581571">
            <w:pPr>
              <w:widowControl w:val="0"/>
              <w:tabs>
                <w:tab w:val="num" w:pos="630"/>
              </w:tabs>
              <w:overflowPunct w:val="0"/>
              <w:autoSpaceDE w:val="0"/>
              <w:autoSpaceDN w:val="0"/>
              <w:adjustRightInd w:val="0"/>
              <w:jc w:val="both"/>
              <w:rPr>
                <w:rFonts w:asciiTheme="minorHAnsi" w:hAnsiTheme="minorHAnsi" w:cstheme="minorHAnsi"/>
                <w:bCs/>
                <w:i/>
                <w:szCs w:val="24"/>
              </w:rPr>
            </w:pPr>
            <w:r>
              <w:rPr>
                <w:rFonts w:asciiTheme="minorHAnsi" w:hAnsiTheme="minorHAnsi" w:cstheme="minorHAnsi"/>
                <w:bCs/>
                <w:i/>
                <w:szCs w:val="24"/>
              </w:rPr>
              <w:t xml:space="preserve">2053 - </w:t>
            </w:r>
            <w:r w:rsidRPr="00144179">
              <w:rPr>
                <w:rFonts w:asciiTheme="minorHAnsi" w:hAnsiTheme="minorHAnsi" w:cstheme="minorHAnsi"/>
                <w:bCs/>
                <w:i/>
                <w:szCs w:val="24"/>
              </w:rPr>
              <w:t>Fabricarea uleiurilor esenţiale</w:t>
            </w:r>
          </w:p>
        </w:tc>
        <w:tc>
          <w:tcPr>
            <w:tcW w:w="1327" w:type="dxa"/>
            <w:shd w:val="clear" w:color="auto" w:fill="FFF2CC" w:themeFill="accent4" w:themeFillTint="33"/>
            <w:vAlign w:val="center"/>
          </w:tcPr>
          <w:p w:rsidR="001A1297" w:rsidRPr="00AF4D46" w:rsidRDefault="00581571" w:rsidP="001A1297">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1</w:t>
            </w:r>
            <w:r w:rsidR="001A1297" w:rsidRPr="00AF4D46">
              <w:rPr>
                <w:rFonts w:asciiTheme="minorHAnsi" w:hAnsiTheme="minorHAnsi" w:cstheme="minorHAnsi"/>
                <w:b/>
                <w:color w:val="000000" w:themeColor="text1"/>
                <w:szCs w:val="24"/>
              </w:rPr>
              <w:t>5</w:t>
            </w:r>
          </w:p>
        </w:tc>
      </w:tr>
      <w:tr w:rsidR="001A1297" w:rsidRPr="005B748A" w:rsidTr="00581571">
        <w:trPr>
          <w:trHeight w:val="576"/>
        </w:trPr>
        <w:tc>
          <w:tcPr>
            <w:tcW w:w="625" w:type="dxa"/>
            <w:shd w:val="clear" w:color="auto" w:fill="FFF2CC" w:themeFill="accent4" w:themeFillTint="33"/>
            <w:vAlign w:val="center"/>
          </w:tcPr>
          <w:p w:rsidR="001A1297" w:rsidRPr="00581571"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sidRPr="00581571">
              <w:rPr>
                <w:rFonts w:asciiTheme="minorHAnsi" w:hAnsiTheme="minorHAnsi" w:cstheme="minorHAnsi"/>
                <w:b/>
                <w:color w:val="000000" w:themeColor="text1"/>
                <w:szCs w:val="24"/>
              </w:rPr>
              <w:t>4</w:t>
            </w:r>
          </w:p>
        </w:tc>
        <w:tc>
          <w:tcPr>
            <w:tcW w:w="7110" w:type="dxa"/>
            <w:shd w:val="clear" w:color="auto" w:fill="FFF2CC" w:themeFill="accent4" w:themeFillTint="33"/>
            <w:vAlign w:val="center"/>
          </w:tcPr>
          <w:p w:rsidR="001A1297" w:rsidRPr="00581571" w:rsidRDefault="001A1297" w:rsidP="001A1297">
            <w:pPr>
              <w:widowControl w:val="0"/>
              <w:tabs>
                <w:tab w:val="num" w:pos="630"/>
              </w:tabs>
              <w:overflowPunct w:val="0"/>
              <w:autoSpaceDE w:val="0"/>
              <w:autoSpaceDN w:val="0"/>
              <w:adjustRightInd w:val="0"/>
              <w:jc w:val="both"/>
              <w:rPr>
                <w:rFonts w:cstheme="minorHAnsi"/>
                <w:b/>
                <w:bCs/>
                <w:szCs w:val="24"/>
              </w:rPr>
            </w:pPr>
            <w:r w:rsidRPr="00581571">
              <w:rPr>
                <w:rFonts w:asciiTheme="minorHAnsi" w:hAnsiTheme="minorHAnsi" w:cstheme="minorHAnsi"/>
                <w:b/>
                <w:bCs/>
                <w:szCs w:val="24"/>
              </w:rPr>
              <w:t>Proiectul presupune investitii in producerea si utilizarea energiei din surse regenerabile</w:t>
            </w:r>
          </w:p>
        </w:tc>
        <w:tc>
          <w:tcPr>
            <w:tcW w:w="1327" w:type="dxa"/>
            <w:shd w:val="clear" w:color="auto" w:fill="FFF2CC" w:themeFill="accent4" w:themeFillTint="33"/>
            <w:vAlign w:val="center"/>
          </w:tcPr>
          <w:p w:rsidR="001A1297" w:rsidRPr="00581571" w:rsidRDefault="00581571" w:rsidP="001A1297">
            <w:pPr>
              <w:widowControl w:val="0"/>
              <w:autoSpaceDE w:val="0"/>
              <w:autoSpaceDN w:val="0"/>
              <w:adjustRightInd w:val="0"/>
              <w:jc w:val="center"/>
              <w:rPr>
                <w:rFonts w:asciiTheme="minorHAnsi" w:hAnsiTheme="minorHAnsi" w:cstheme="minorHAnsi"/>
                <w:b/>
                <w:color w:val="000000" w:themeColor="text1"/>
                <w:szCs w:val="24"/>
              </w:rPr>
            </w:pPr>
            <w:r w:rsidRPr="00581571">
              <w:rPr>
                <w:rFonts w:asciiTheme="minorHAnsi" w:hAnsiTheme="minorHAnsi" w:cstheme="minorHAnsi"/>
                <w:b/>
                <w:color w:val="000000" w:themeColor="text1"/>
                <w:szCs w:val="24"/>
              </w:rPr>
              <w:t>5</w:t>
            </w:r>
          </w:p>
        </w:tc>
      </w:tr>
      <w:tr w:rsidR="001A1297" w:rsidRPr="005B748A" w:rsidTr="00581571">
        <w:trPr>
          <w:trHeight w:val="576"/>
        </w:trPr>
        <w:tc>
          <w:tcPr>
            <w:tcW w:w="625" w:type="dxa"/>
            <w:shd w:val="clear" w:color="auto" w:fill="FFF2CC" w:themeFill="accent4" w:themeFillTint="33"/>
            <w:vAlign w:val="center"/>
          </w:tcPr>
          <w:p w:rsidR="001A1297" w:rsidRPr="00581571"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sidRPr="00581571">
              <w:rPr>
                <w:rFonts w:asciiTheme="minorHAnsi" w:hAnsiTheme="minorHAnsi" w:cstheme="minorHAnsi"/>
                <w:b/>
                <w:color w:val="000000" w:themeColor="text1"/>
                <w:szCs w:val="24"/>
              </w:rPr>
              <w:t>5</w:t>
            </w:r>
          </w:p>
        </w:tc>
        <w:tc>
          <w:tcPr>
            <w:tcW w:w="7110" w:type="dxa"/>
            <w:shd w:val="clear" w:color="auto" w:fill="FFF2CC" w:themeFill="accent4" w:themeFillTint="33"/>
            <w:vAlign w:val="center"/>
          </w:tcPr>
          <w:p w:rsidR="001A1297" w:rsidRPr="00581571" w:rsidRDefault="001A1297" w:rsidP="001A1297">
            <w:pPr>
              <w:widowControl w:val="0"/>
              <w:tabs>
                <w:tab w:val="num" w:pos="630"/>
              </w:tabs>
              <w:overflowPunct w:val="0"/>
              <w:autoSpaceDE w:val="0"/>
              <w:autoSpaceDN w:val="0"/>
              <w:adjustRightInd w:val="0"/>
              <w:jc w:val="both"/>
              <w:rPr>
                <w:rFonts w:cstheme="minorHAnsi"/>
                <w:b/>
                <w:bCs/>
                <w:szCs w:val="24"/>
              </w:rPr>
            </w:pPr>
            <w:r w:rsidRPr="00581571">
              <w:rPr>
                <w:rFonts w:asciiTheme="minorHAnsi" w:hAnsiTheme="minorHAnsi" w:cstheme="minorHAnsi"/>
                <w:b/>
                <w:bCs/>
                <w:szCs w:val="24"/>
              </w:rPr>
              <w:t>Proiecte care prevăd în Planul de Afaceri producție comercializată sau activități prestate într-un procent de peste 35% din valoarea primei tranșe de plată. Verificarea acestui criteriu se realizează în baza prognozelor din Planul de Afaceri</w:t>
            </w:r>
          </w:p>
        </w:tc>
        <w:tc>
          <w:tcPr>
            <w:tcW w:w="1327" w:type="dxa"/>
            <w:shd w:val="clear" w:color="auto" w:fill="FFF2CC" w:themeFill="accent4" w:themeFillTint="33"/>
            <w:vAlign w:val="center"/>
          </w:tcPr>
          <w:p w:rsidR="001A1297" w:rsidRPr="00581571" w:rsidRDefault="00581571" w:rsidP="001A1297">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15</w:t>
            </w:r>
          </w:p>
        </w:tc>
      </w:tr>
      <w:tr w:rsidR="001A1297" w:rsidRPr="005B748A" w:rsidTr="00581571">
        <w:trPr>
          <w:trHeight w:val="576"/>
        </w:trPr>
        <w:tc>
          <w:tcPr>
            <w:tcW w:w="625" w:type="dxa"/>
            <w:shd w:val="clear" w:color="auto" w:fill="FFF2CC" w:themeFill="accent4" w:themeFillTint="33"/>
            <w:vAlign w:val="center"/>
          </w:tcPr>
          <w:p w:rsidR="001A1297" w:rsidRPr="001A1297"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sidRPr="001A1297">
              <w:rPr>
                <w:rFonts w:asciiTheme="minorHAnsi" w:hAnsiTheme="minorHAnsi" w:cstheme="minorHAnsi"/>
                <w:b/>
                <w:color w:val="000000" w:themeColor="text1"/>
                <w:szCs w:val="24"/>
              </w:rPr>
              <w:t>6</w:t>
            </w:r>
          </w:p>
        </w:tc>
        <w:tc>
          <w:tcPr>
            <w:tcW w:w="7110" w:type="dxa"/>
            <w:shd w:val="clear" w:color="auto" w:fill="FFF2CC" w:themeFill="accent4" w:themeFillTint="33"/>
            <w:vAlign w:val="center"/>
          </w:tcPr>
          <w:p w:rsidR="00581571" w:rsidRPr="00581571" w:rsidRDefault="001A1297" w:rsidP="001A1297">
            <w:pPr>
              <w:widowControl w:val="0"/>
              <w:tabs>
                <w:tab w:val="num" w:pos="630"/>
              </w:tabs>
              <w:overflowPunct w:val="0"/>
              <w:autoSpaceDE w:val="0"/>
              <w:autoSpaceDN w:val="0"/>
              <w:adjustRightInd w:val="0"/>
              <w:jc w:val="both"/>
              <w:rPr>
                <w:rFonts w:asciiTheme="minorHAnsi" w:hAnsiTheme="minorHAnsi" w:cstheme="minorHAnsi"/>
                <w:b/>
                <w:bCs/>
                <w:szCs w:val="24"/>
              </w:rPr>
            </w:pPr>
            <w:r w:rsidRPr="00581571">
              <w:rPr>
                <w:rFonts w:asciiTheme="minorHAnsi" w:hAnsiTheme="minorHAnsi" w:cstheme="minorHAnsi"/>
                <w:b/>
                <w:bCs/>
                <w:szCs w:val="24"/>
              </w:rPr>
              <w:t>Activitatea nou creată sprijină dezvoltarea economiei sociale</w:t>
            </w:r>
            <w:r w:rsidR="00A62F32">
              <w:rPr>
                <w:rFonts w:asciiTheme="minorHAnsi" w:hAnsiTheme="minorHAnsi" w:cstheme="minorHAnsi"/>
                <w:b/>
                <w:bCs/>
                <w:szCs w:val="24"/>
              </w:rPr>
              <w:t xml:space="preserve"> – total din care:</w:t>
            </w:r>
          </w:p>
        </w:tc>
        <w:tc>
          <w:tcPr>
            <w:tcW w:w="1327" w:type="dxa"/>
            <w:shd w:val="clear" w:color="auto" w:fill="FFF2CC" w:themeFill="accent4" w:themeFillTint="33"/>
            <w:vAlign w:val="center"/>
          </w:tcPr>
          <w:p w:rsidR="001A1297" w:rsidRPr="00581571" w:rsidRDefault="00A62F32" w:rsidP="00A62F32">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Maxim 25</w:t>
            </w:r>
          </w:p>
        </w:tc>
      </w:tr>
      <w:tr w:rsidR="00581571" w:rsidRPr="005B748A" w:rsidTr="00581571">
        <w:trPr>
          <w:trHeight w:val="576"/>
        </w:trPr>
        <w:tc>
          <w:tcPr>
            <w:tcW w:w="625" w:type="dxa"/>
            <w:shd w:val="clear" w:color="auto" w:fill="FFFFFF" w:themeFill="background1"/>
            <w:vAlign w:val="center"/>
          </w:tcPr>
          <w:p w:rsidR="00581571" w:rsidRPr="001A1297" w:rsidRDefault="00581571" w:rsidP="001A1297">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6.1</w:t>
            </w:r>
          </w:p>
        </w:tc>
        <w:tc>
          <w:tcPr>
            <w:tcW w:w="7110" w:type="dxa"/>
            <w:shd w:val="clear" w:color="auto" w:fill="FFFFFF" w:themeFill="background1"/>
            <w:vAlign w:val="center"/>
          </w:tcPr>
          <w:p w:rsidR="00581571" w:rsidRPr="00581571" w:rsidRDefault="00581571" w:rsidP="00A62F32">
            <w:pPr>
              <w:widowControl w:val="0"/>
              <w:tabs>
                <w:tab w:val="num" w:pos="630"/>
              </w:tabs>
              <w:overflowPunct w:val="0"/>
              <w:autoSpaceDE w:val="0"/>
              <w:autoSpaceDN w:val="0"/>
              <w:adjustRightInd w:val="0"/>
              <w:jc w:val="both"/>
              <w:rPr>
                <w:rFonts w:asciiTheme="minorHAnsi" w:hAnsiTheme="minorHAnsi" w:cstheme="minorHAnsi"/>
                <w:bCs/>
                <w:szCs w:val="24"/>
              </w:rPr>
            </w:pPr>
            <w:r w:rsidRPr="00581571">
              <w:rPr>
                <w:rFonts w:asciiTheme="minorHAnsi" w:hAnsiTheme="minorHAnsi" w:cstheme="minorHAnsi"/>
                <w:bCs/>
                <w:szCs w:val="24"/>
              </w:rPr>
              <w:t xml:space="preserve">Cel puțin </w:t>
            </w:r>
            <w:r w:rsidR="00A62F32">
              <w:rPr>
                <w:rFonts w:asciiTheme="minorHAnsi" w:hAnsiTheme="minorHAnsi" w:cstheme="minorHAnsi"/>
                <w:bCs/>
                <w:szCs w:val="24"/>
              </w:rPr>
              <w:t>2</w:t>
            </w:r>
            <w:r w:rsidRPr="00581571">
              <w:rPr>
                <w:rFonts w:asciiTheme="minorHAnsi" w:hAnsiTheme="minorHAnsi" w:cstheme="minorHAnsi"/>
                <w:bCs/>
                <w:szCs w:val="24"/>
              </w:rPr>
              <w:t xml:space="preserve">  loc</w:t>
            </w:r>
            <w:r w:rsidR="00A62F32">
              <w:rPr>
                <w:rFonts w:asciiTheme="minorHAnsi" w:hAnsiTheme="minorHAnsi" w:cstheme="minorHAnsi"/>
                <w:bCs/>
                <w:szCs w:val="24"/>
              </w:rPr>
              <w:t>uri</w:t>
            </w:r>
            <w:r w:rsidRPr="00581571">
              <w:rPr>
                <w:rFonts w:asciiTheme="minorHAnsi" w:hAnsiTheme="minorHAnsi" w:cstheme="minorHAnsi"/>
                <w:bCs/>
                <w:szCs w:val="24"/>
              </w:rPr>
              <w:t xml:space="preserve"> de muncă ocupat</w:t>
            </w:r>
            <w:r w:rsidR="00A62F32">
              <w:rPr>
                <w:rFonts w:asciiTheme="minorHAnsi" w:hAnsiTheme="minorHAnsi" w:cstheme="minorHAnsi"/>
                <w:bCs/>
                <w:szCs w:val="24"/>
              </w:rPr>
              <w:t>e de persoane defavorizate*/ somer</w:t>
            </w:r>
          </w:p>
        </w:tc>
        <w:tc>
          <w:tcPr>
            <w:tcW w:w="1327" w:type="dxa"/>
            <w:shd w:val="clear" w:color="auto" w:fill="FFFFFF" w:themeFill="background1"/>
            <w:vAlign w:val="center"/>
          </w:tcPr>
          <w:p w:rsidR="00581571" w:rsidRDefault="00A62F32" w:rsidP="00A62F32">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25</w:t>
            </w:r>
          </w:p>
        </w:tc>
      </w:tr>
      <w:tr w:rsidR="00581571" w:rsidRPr="005B748A" w:rsidTr="00581571">
        <w:trPr>
          <w:trHeight w:val="576"/>
        </w:trPr>
        <w:tc>
          <w:tcPr>
            <w:tcW w:w="625" w:type="dxa"/>
            <w:shd w:val="clear" w:color="auto" w:fill="FFFFFF" w:themeFill="background1"/>
            <w:vAlign w:val="center"/>
          </w:tcPr>
          <w:p w:rsidR="00581571" w:rsidRPr="001A1297" w:rsidRDefault="00581571" w:rsidP="001A1297">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6.2</w:t>
            </w:r>
          </w:p>
        </w:tc>
        <w:tc>
          <w:tcPr>
            <w:tcW w:w="7110" w:type="dxa"/>
            <w:shd w:val="clear" w:color="auto" w:fill="FFFFFF" w:themeFill="background1"/>
            <w:vAlign w:val="center"/>
          </w:tcPr>
          <w:p w:rsidR="00581571" w:rsidRPr="00581571" w:rsidRDefault="00581571" w:rsidP="001A1297">
            <w:pPr>
              <w:widowControl w:val="0"/>
              <w:tabs>
                <w:tab w:val="num" w:pos="630"/>
              </w:tabs>
              <w:overflowPunct w:val="0"/>
              <w:autoSpaceDE w:val="0"/>
              <w:autoSpaceDN w:val="0"/>
              <w:adjustRightInd w:val="0"/>
              <w:jc w:val="both"/>
              <w:rPr>
                <w:rFonts w:asciiTheme="minorHAnsi" w:hAnsiTheme="minorHAnsi" w:cstheme="minorHAnsi"/>
                <w:bCs/>
                <w:szCs w:val="24"/>
              </w:rPr>
            </w:pPr>
            <w:r w:rsidRPr="00581571">
              <w:rPr>
                <w:rFonts w:asciiTheme="minorHAnsi" w:hAnsiTheme="minorHAnsi" w:cstheme="minorHAnsi"/>
                <w:bCs/>
                <w:szCs w:val="24"/>
              </w:rPr>
              <w:t>Cel puțin 1  loc de muncă ocupat de</w:t>
            </w:r>
            <w:r w:rsidR="00A62F32">
              <w:rPr>
                <w:rFonts w:asciiTheme="minorHAnsi" w:hAnsiTheme="minorHAnsi" w:cstheme="minorHAnsi"/>
                <w:bCs/>
                <w:szCs w:val="24"/>
              </w:rPr>
              <w:t xml:space="preserve">  o</w:t>
            </w:r>
            <w:r w:rsidRPr="00581571">
              <w:rPr>
                <w:rFonts w:asciiTheme="minorHAnsi" w:hAnsiTheme="minorHAnsi" w:cstheme="minorHAnsi"/>
                <w:bCs/>
                <w:szCs w:val="24"/>
              </w:rPr>
              <w:t xml:space="preserve"> persoană defavorizată</w:t>
            </w:r>
            <w:r w:rsidR="00A62F32">
              <w:rPr>
                <w:rFonts w:asciiTheme="minorHAnsi" w:hAnsiTheme="minorHAnsi" w:cstheme="minorHAnsi"/>
                <w:bCs/>
                <w:szCs w:val="24"/>
              </w:rPr>
              <w:t>*/ somer</w:t>
            </w:r>
          </w:p>
        </w:tc>
        <w:tc>
          <w:tcPr>
            <w:tcW w:w="1327" w:type="dxa"/>
            <w:shd w:val="clear" w:color="auto" w:fill="FFFFFF" w:themeFill="background1"/>
            <w:vAlign w:val="center"/>
          </w:tcPr>
          <w:p w:rsidR="00581571" w:rsidRDefault="00A62F32" w:rsidP="001A1297">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10</w:t>
            </w:r>
          </w:p>
        </w:tc>
      </w:tr>
      <w:tr w:rsidR="001A1297" w:rsidRPr="005B748A" w:rsidTr="00581571">
        <w:trPr>
          <w:trHeight w:val="576"/>
        </w:trPr>
        <w:tc>
          <w:tcPr>
            <w:tcW w:w="625" w:type="dxa"/>
            <w:shd w:val="clear" w:color="auto" w:fill="FFF2CC" w:themeFill="accent4" w:themeFillTint="33"/>
            <w:vAlign w:val="center"/>
          </w:tcPr>
          <w:p w:rsidR="001A1297" w:rsidRPr="001A1297" w:rsidRDefault="001A1297" w:rsidP="001A1297">
            <w:pPr>
              <w:widowControl w:val="0"/>
              <w:autoSpaceDE w:val="0"/>
              <w:autoSpaceDN w:val="0"/>
              <w:adjustRightInd w:val="0"/>
              <w:jc w:val="center"/>
              <w:rPr>
                <w:rFonts w:asciiTheme="minorHAnsi" w:hAnsiTheme="minorHAnsi" w:cstheme="minorHAnsi"/>
                <w:b/>
                <w:color w:val="000000" w:themeColor="text1"/>
                <w:szCs w:val="24"/>
              </w:rPr>
            </w:pPr>
            <w:r w:rsidRPr="001A1297">
              <w:rPr>
                <w:rFonts w:asciiTheme="minorHAnsi" w:hAnsiTheme="minorHAnsi" w:cstheme="minorHAnsi"/>
                <w:b/>
                <w:color w:val="000000" w:themeColor="text1"/>
                <w:szCs w:val="24"/>
              </w:rPr>
              <w:t>7</w:t>
            </w:r>
          </w:p>
        </w:tc>
        <w:tc>
          <w:tcPr>
            <w:tcW w:w="7110" w:type="dxa"/>
            <w:shd w:val="clear" w:color="auto" w:fill="FFF2CC" w:themeFill="accent4" w:themeFillTint="33"/>
            <w:vAlign w:val="center"/>
          </w:tcPr>
          <w:p w:rsidR="001A1297" w:rsidRPr="00581571" w:rsidRDefault="001A1297" w:rsidP="001A1297">
            <w:pPr>
              <w:widowControl w:val="0"/>
              <w:tabs>
                <w:tab w:val="num" w:pos="630"/>
              </w:tabs>
              <w:overflowPunct w:val="0"/>
              <w:autoSpaceDE w:val="0"/>
              <w:autoSpaceDN w:val="0"/>
              <w:adjustRightInd w:val="0"/>
              <w:jc w:val="both"/>
              <w:rPr>
                <w:rFonts w:cstheme="minorHAnsi"/>
                <w:b/>
                <w:bCs/>
                <w:szCs w:val="24"/>
              </w:rPr>
            </w:pPr>
            <w:r w:rsidRPr="00581571">
              <w:rPr>
                <w:rFonts w:asciiTheme="minorHAnsi" w:hAnsiTheme="minorHAnsi" w:cstheme="minorHAnsi"/>
                <w:b/>
                <w:bCs/>
                <w:szCs w:val="24"/>
              </w:rPr>
              <w:t>Complementaritate cu M1/1A.</w:t>
            </w:r>
          </w:p>
        </w:tc>
        <w:tc>
          <w:tcPr>
            <w:tcW w:w="1327" w:type="dxa"/>
            <w:shd w:val="clear" w:color="auto" w:fill="FFF2CC" w:themeFill="accent4" w:themeFillTint="33"/>
            <w:vAlign w:val="center"/>
          </w:tcPr>
          <w:p w:rsidR="001A1297" w:rsidRPr="00581571" w:rsidRDefault="00581571" w:rsidP="001A1297">
            <w:pPr>
              <w:widowControl w:val="0"/>
              <w:autoSpaceDE w:val="0"/>
              <w:autoSpaceDN w:val="0"/>
              <w:adjustRightInd w:val="0"/>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10</w:t>
            </w:r>
          </w:p>
        </w:tc>
      </w:tr>
    </w:tbl>
    <w:p w:rsidR="008D0EC4" w:rsidRDefault="008D0EC4" w:rsidP="001A1297">
      <w:pPr>
        <w:widowControl w:val="0"/>
        <w:tabs>
          <w:tab w:val="num" w:pos="680"/>
        </w:tabs>
        <w:overflowPunct w:val="0"/>
        <w:autoSpaceDE w:val="0"/>
        <w:autoSpaceDN w:val="0"/>
        <w:adjustRightInd w:val="0"/>
        <w:jc w:val="both"/>
        <w:rPr>
          <w:rFonts w:asciiTheme="minorHAnsi" w:hAnsiTheme="minorHAnsi" w:cstheme="minorHAnsi"/>
          <w:bCs/>
          <w:szCs w:val="24"/>
        </w:rPr>
      </w:pPr>
    </w:p>
    <w:p w:rsidR="00A62F32" w:rsidRPr="00A62F32" w:rsidRDefault="00A62F32" w:rsidP="001A1297">
      <w:pPr>
        <w:widowControl w:val="0"/>
        <w:tabs>
          <w:tab w:val="num" w:pos="680"/>
        </w:tabs>
        <w:overflowPunct w:val="0"/>
        <w:autoSpaceDE w:val="0"/>
        <w:autoSpaceDN w:val="0"/>
        <w:adjustRightInd w:val="0"/>
        <w:jc w:val="both"/>
        <w:rPr>
          <w:rFonts w:asciiTheme="minorHAnsi" w:hAnsiTheme="minorHAnsi" w:cstheme="minorHAnsi"/>
          <w:bCs/>
          <w:i/>
          <w:szCs w:val="24"/>
        </w:rPr>
      </w:pPr>
      <w:r w:rsidRPr="00A62F32">
        <w:rPr>
          <w:rFonts w:asciiTheme="minorHAnsi" w:hAnsiTheme="minorHAnsi" w:cstheme="minorHAnsi"/>
          <w:bCs/>
          <w:i/>
          <w:szCs w:val="24"/>
        </w:rPr>
        <w:t>*</w:t>
      </w:r>
      <w:r w:rsidRPr="00A62F32">
        <w:rPr>
          <w:i/>
        </w:rPr>
        <w:t xml:space="preserve"> </w:t>
      </w:r>
      <w:r w:rsidRPr="00A62F32">
        <w:rPr>
          <w:rFonts w:asciiTheme="minorHAnsi" w:hAnsiTheme="minorHAnsi" w:cstheme="minorHAnsi"/>
          <w:bCs/>
          <w:i/>
          <w:szCs w:val="24"/>
        </w:rPr>
        <w:t>definită conform Hotărârii de Guvern nr. 799/2014</w:t>
      </w:r>
      <w:r>
        <w:rPr>
          <w:rFonts w:asciiTheme="minorHAnsi" w:hAnsiTheme="minorHAnsi" w:cstheme="minorHAnsi"/>
          <w:bCs/>
          <w:i/>
          <w:szCs w:val="24"/>
        </w:rPr>
        <w:t xml:space="preserve"> </w:t>
      </w:r>
    </w:p>
    <w:p w:rsidR="003F1B56" w:rsidRPr="00144179" w:rsidRDefault="003F1B56" w:rsidP="00144179">
      <w:pPr>
        <w:widowControl w:val="0"/>
        <w:tabs>
          <w:tab w:val="num" w:pos="680"/>
        </w:tabs>
        <w:overflowPunct w:val="0"/>
        <w:autoSpaceDE w:val="0"/>
        <w:autoSpaceDN w:val="0"/>
        <w:adjustRightInd w:val="0"/>
        <w:jc w:val="both"/>
        <w:rPr>
          <w:rFonts w:asciiTheme="minorHAnsi" w:hAnsiTheme="minorHAnsi" w:cstheme="minorHAnsi"/>
          <w:b/>
          <w:bCs/>
          <w:szCs w:val="24"/>
        </w:rPr>
      </w:pPr>
      <w:r w:rsidRPr="00144179">
        <w:rPr>
          <w:rFonts w:asciiTheme="minorHAnsi" w:hAnsiTheme="minorHAnsi" w:cstheme="minorHAnsi"/>
          <w:b/>
          <w:bCs/>
          <w:szCs w:val="24"/>
        </w:rPr>
        <w:t>ATENTIE!</w:t>
      </w:r>
    </w:p>
    <w:p w:rsidR="003F1B56" w:rsidRPr="00144179" w:rsidRDefault="003F1B56" w:rsidP="00144179">
      <w:pPr>
        <w:widowControl w:val="0"/>
        <w:tabs>
          <w:tab w:val="num" w:pos="680"/>
        </w:tabs>
        <w:overflowPunct w:val="0"/>
        <w:autoSpaceDE w:val="0"/>
        <w:autoSpaceDN w:val="0"/>
        <w:adjustRightInd w:val="0"/>
        <w:jc w:val="both"/>
        <w:rPr>
          <w:rFonts w:asciiTheme="minorHAnsi" w:hAnsiTheme="minorHAnsi" w:cstheme="minorHAnsi"/>
          <w:b/>
          <w:bCs/>
          <w:szCs w:val="24"/>
        </w:rPr>
      </w:pPr>
      <w:r w:rsidRPr="00144179">
        <w:rPr>
          <w:rFonts w:asciiTheme="minorHAnsi" w:hAnsiTheme="minorHAnsi" w:cstheme="minorHAnsi"/>
          <w:b/>
          <w:bCs/>
          <w:szCs w:val="24"/>
        </w:rPr>
        <w:t>Dupa evaluarea proiectelor, vor fi finantate, in ordinea</w:t>
      </w:r>
      <w:r w:rsidR="00144179" w:rsidRPr="00144179">
        <w:rPr>
          <w:rFonts w:asciiTheme="minorHAnsi" w:hAnsiTheme="minorHAnsi" w:cstheme="minorHAnsi"/>
          <w:b/>
          <w:bCs/>
          <w:szCs w:val="24"/>
        </w:rPr>
        <w:t xml:space="preserve"> descrescatoare a</w:t>
      </w:r>
      <w:r w:rsidRPr="00144179">
        <w:rPr>
          <w:rFonts w:asciiTheme="minorHAnsi" w:hAnsiTheme="minorHAnsi" w:cstheme="minorHAnsi"/>
          <w:b/>
          <w:bCs/>
          <w:szCs w:val="24"/>
        </w:rPr>
        <w:t xml:space="preserve"> punctajului</w:t>
      </w:r>
      <w:r w:rsidR="00144179" w:rsidRPr="00144179">
        <w:rPr>
          <w:rFonts w:asciiTheme="minorHAnsi" w:hAnsiTheme="minorHAnsi" w:cstheme="minorHAnsi"/>
          <w:b/>
          <w:bCs/>
          <w:szCs w:val="24"/>
        </w:rPr>
        <w:t>, cate</w:t>
      </w:r>
      <w:r w:rsidRPr="00144179">
        <w:rPr>
          <w:rFonts w:asciiTheme="minorHAnsi" w:hAnsiTheme="minorHAnsi" w:cstheme="minorHAnsi"/>
          <w:b/>
          <w:bCs/>
          <w:szCs w:val="24"/>
        </w:rPr>
        <w:t xml:space="preserve"> doua proiecte aferente fiecarei categorii dupa cum urmeaza:</w:t>
      </w:r>
    </w:p>
    <w:p w:rsidR="00144179" w:rsidRPr="00144179" w:rsidRDefault="00F40E18" w:rsidP="003A3264">
      <w:pPr>
        <w:pStyle w:val="ListParagraph"/>
        <w:widowControl w:val="0"/>
        <w:numPr>
          <w:ilvl w:val="0"/>
          <w:numId w:val="25"/>
        </w:numPr>
        <w:tabs>
          <w:tab w:val="num" w:pos="680"/>
        </w:tabs>
        <w:overflowPunct w:val="0"/>
        <w:autoSpaceDE w:val="0"/>
        <w:autoSpaceDN w:val="0"/>
        <w:adjustRightInd w:val="0"/>
        <w:jc w:val="both"/>
        <w:rPr>
          <w:rFonts w:asciiTheme="minorHAnsi" w:hAnsiTheme="minorHAnsi" w:cstheme="minorHAnsi"/>
          <w:b/>
          <w:bCs/>
          <w:szCs w:val="24"/>
        </w:rPr>
      </w:pPr>
      <w:r>
        <w:rPr>
          <w:rFonts w:asciiTheme="minorHAnsi" w:hAnsiTheme="minorHAnsi" w:cstheme="minorHAnsi"/>
          <w:b/>
          <w:bCs/>
          <w:szCs w:val="24"/>
        </w:rPr>
        <w:t>Va fi selectat</w:t>
      </w:r>
      <w:r w:rsidR="00144179" w:rsidRPr="00144179">
        <w:rPr>
          <w:rFonts w:asciiTheme="minorHAnsi" w:hAnsiTheme="minorHAnsi" w:cstheme="minorHAnsi"/>
          <w:b/>
          <w:bCs/>
          <w:szCs w:val="24"/>
        </w:rPr>
        <w:t xml:space="preserve"> </w:t>
      </w:r>
      <w:r>
        <w:rPr>
          <w:rFonts w:asciiTheme="minorHAnsi" w:hAnsiTheme="minorHAnsi" w:cstheme="minorHAnsi"/>
          <w:b/>
          <w:bCs/>
          <w:szCs w:val="24"/>
        </w:rPr>
        <w:t>un proiect</w:t>
      </w:r>
      <w:bookmarkStart w:id="9" w:name="_GoBack"/>
      <w:bookmarkEnd w:id="9"/>
      <w:r w:rsidR="00E0439A">
        <w:rPr>
          <w:rFonts w:asciiTheme="minorHAnsi" w:hAnsiTheme="minorHAnsi" w:cstheme="minorHAnsi"/>
          <w:b/>
          <w:bCs/>
          <w:szCs w:val="24"/>
        </w:rPr>
        <w:t xml:space="preserve"> cu valoarea eligibila </w:t>
      </w:r>
      <w:r w:rsidR="00144179" w:rsidRPr="00144179">
        <w:rPr>
          <w:rFonts w:asciiTheme="minorHAnsi" w:hAnsiTheme="minorHAnsi" w:cstheme="minorHAnsi"/>
          <w:b/>
          <w:bCs/>
          <w:szCs w:val="24"/>
        </w:rPr>
        <w:t>de 50.000 euro</w:t>
      </w:r>
    </w:p>
    <w:p w:rsidR="00144179" w:rsidRDefault="00144179" w:rsidP="003A3264">
      <w:pPr>
        <w:pStyle w:val="ListParagraph"/>
        <w:widowControl w:val="0"/>
        <w:numPr>
          <w:ilvl w:val="0"/>
          <w:numId w:val="25"/>
        </w:numPr>
        <w:tabs>
          <w:tab w:val="num" w:pos="680"/>
        </w:tabs>
        <w:overflowPunct w:val="0"/>
        <w:autoSpaceDE w:val="0"/>
        <w:autoSpaceDN w:val="0"/>
        <w:adjustRightInd w:val="0"/>
        <w:jc w:val="both"/>
        <w:rPr>
          <w:rFonts w:asciiTheme="minorHAnsi" w:hAnsiTheme="minorHAnsi" w:cstheme="minorHAnsi"/>
          <w:bCs/>
          <w:szCs w:val="24"/>
        </w:rPr>
      </w:pPr>
      <w:r w:rsidRPr="00144179">
        <w:rPr>
          <w:rFonts w:asciiTheme="minorHAnsi" w:hAnsiTheme="minorHAnsi" w:cstheme="minorHAnsi"/>
          <w:b/>
          <w:bCs/>
          <w:szCs w:val="24"/>
        </w:rPr>
        <w:t xml:space="preserve">Vor fi selectate </w:t>
      </w:r>
      <w:r>
        <w:rPr>
          <w:rFonts w:asciiTheme="minorHAnsi" w:hAnsiTheme="minorHAnsi" w:cstheme="minorHAnsi"/>
          <w:b/>
          <w:bCs/>
          <w:szCs w:val="24"/>
        </w:rPr>
        <w:t>maxim</w:t>
      </w:r>
      <w:r w:rsidRPr="00144179">
        <w:rPr>
          <w:rFonts w:asciiTheme="minorHAnsi" w:hAnsiTheme="minorHAnsi" w:cstheme="minorHAnsi"/>
          <w:b/>
          <w:bCs/>
          <w:szCs w:val="24"/>
        </w:rPr>
        <w:t xml:space="preserve"> doua proiecte</w:t>
      </w:r>
      <w:r w:rsidR="00E0439A">
        <w:rPr>
          <w:rFonts w:asciiTheme="minorHAnsi" w:hAnsiTheme="minorHAnsi" w:cstheme="minorHAnsi"/>
          <w:b/>
          <w:bCs/>
          <w:szCs w:val="24"/>
        </w:rPr>
        <w:t xml:space="preserve"> cu valoarea eligibila</w:t>
      </w:r>
      <w:r w:rsidRPr="00144179">
        <w:rPr>
          <w:rFonts w:asciiTheme="minorHAnsi" w:hAnsiTheme="minorHAnsi" w:cstheme="minorHAnsi"/>
          <w:b/>
          <w:bCs/>
          <w:szCs w:val="24"/>
        </w:rPr>
        <w:t xml:space="preserve"> de 70.000 euro</w:t>
      </w:r>
    </w:p>
    <w:p w:rsidR="00144179" w:rsidRPr="00144179" w:rsidRDefault="00144179" w:rsidP="00144179">
      <w:pPr>
        <w:widowControl w:val="0"/>
        <w:tabs>
          <w:tab w:val="num" w:pos="680"/>
        </w:tabs>
        <w:overflowPunct w:val="0"/>
        <w:autoSpaceDE w:val="0"/>
        <w:autoSpaceDN w:val="0"/>
        <w:adjustRightInd w:val="0"/>
        <w:spacing w:after="120"/>
        <w:contextualSpacing w:val="0"/>
        <w:jc w:val="both"/>
        <w:rPr>
          <w:rFonts w:asciiTheme="minorHAnsi" w:hAnsiTheme="minorHAnsi" w:cstheme="minorHAnsi"/>
          <w:bCs/>
          <w:i/>
          <w:szCs w:val="24"/>
        </w:rPr>
      </w:pPr>
      <w:r>
        <w:rPr>
          <w:rFonts w:asciiTheme="minorHAnsi" w:hAnsiTheme="minorHAnsi" w:cstheme="minorHAnsi"/>
          <w:bCs/>
          <w:i/>
          <w:szCs w:val="24"/>
        </w:rPr>
        <w:t>In cazul in care nu sunt depuse cel putin doua proiecte din fiecare categorie de mai sus, valoarea ramasa se reporteaza.</w:t>
      </w:r>
    </w:p>
    <w:p w:rsidR="003F1B56" w:rsidRDefault="003F1B56" w:rsidP="003F1B56">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Pr>
          <w:rFonts w:asciiTheme="minorHAnsi" w:hAnsiTheme="minorHAnsi" w:cstheme="minorHAnsi"/>
          <w:bCs/>
          <w:szCs w:val="24"/>
        </w:rPr>
        <w:t>Locurile de munca trebuie mentinute atat in perioada de implementare (maxim 57 luni) cat si in perioada de monitorizare (3 ani).</w:t>
      </w:r>
    </w:p>
    <w:p w:rsidR="00CC7BB2" w:rsidRPr="00CC7BB2" w:rsidRDefault="00CC7BB2" w:rsidP="003F1B56">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CC7BB2">
        <w:rPr>
          <w:rFonts w:asciiTheme="minorHAnsi" w:hAnsiTheme="minorHAnsi" w:cstheme="minorHAnsi"/>
          <w:bCs/>
          <w:szCs w:val="24"/>
        </w:rPr>
        <w:lastRenderedPageBreak/>
        <w:t xml:space="preserve">Pentru această măsură pragul minim este de </w:t>
      </w:r>
      <w:r>
        <w:rPr>
          <w:rFonts w:asciiTheme="minorHAnsi" w:hAnsiTheme="minorHAnsi" w:cstheme="minorHAnsi"/>
          <w:bCs/>
          <w:szCs w:val="24"/>
        </w:rPr>
        <w:t>60</w:t>
      </w:r>
      <w:r w:rsidRPr="00CC7BB2">
        <w:rPr>
          <w:rFonts w:asciiTheme="minorHAnsi" w:hAnsiTheme="minorHAnsi" w:cstheme="minorHAnsi"/>
          <w:bCs/>
          <w:szCs w:val="24"/>
        </w:rPr>
        <w:t xml:space="preserve"> de puncte și reprezintă pragul sub care niciun proiect nu poate intra la finanţare.</w:t>
      </w:r>
    </w:p>
    <w:p w:rsidR="00D00FE0" w:rsidRDefault="00CC7BB2" w:rsidP="003A3264">
      <w:pPr>
        <w:pStyle w:val="ListParagraph"/>
        <w:widowControl w:val="0"/>
        <w:numPr>
          <w:ilvl w:val="0"/>
          <w:numId w:val="21"/>
        </w:numPr>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CC7BB2">
        <w:rPr>
          <w:rFonts w:asciiTheme="minorHAnsi" w:hAnsiTheme="minorHAnsi" w:cstheme="minorHAnsi"/>
          <w:bCs/>
          <w:szCs w:val="24"/>
        </w:rPr>
        <w:t>În cazul proiectelor cu acelaşi punctaj, departajarea acestora se va face</w:t>
      </w:r>
      <w:r w:rsidR="00D00FE0">
        <w:rPr>
          <w:rFonts w:asciiTheme="minorHAnsi" w:hAnsiTheme="minorHAnsi" w:cstheme="minorHAnsi"/>
          <w:bCs/>
          <w:szCs w:val="24"/>
        </w:rPr>
        <w:t xml:space="preserve"> in functie de urmatoarele criterii de departajare, in ordinea stabilita mai jos:</w:t>
      </w:r>
    </w:p>
    <w:p w:rsidR="00CC7BB2" w:rsidRDefault="00D00FE0" w:rsidP="003A3264">
      <w:pPr>
        <w:pStyle w:val="ListParagraph"/>
        <w:widowControl w:val="0"/>
        <w:numPr>
          <w:ilvl w:val="1"/>
          <w:numId w:val="21"/>
        </w:numPr>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Pr>
          <w:rFonts w:asciiTheme="minorHAnsi" w:hAnsiTheme="minorHAnsi" w:cstheme="minorHAnsi"/>
          <w:bCs/>
          <w:szCs w:val="24"/>
        </w:rPr>
        <w:t>N</w:t>
      </w:r>
      <w:r w:rsidR="00CC7BB2" w:rsidRPr="00CC7BB2">
        <w:rPr>
          <w:rFonts w:asciiTheme="minorHAnsi" w:hAnsiTheme="minorHAnsi" w:cstheme="minorHAnsi"/>
          <w:bCs/>
          <w:szCs w:val="24"/>
        </w:rPr>
        <w:t xml:space="preserve">umarul </w:t>
      </w:r>
      <w:r>
        <w:rPr>
          <w:rFonts w:asciiTheme="minorHAnsi" w:hAnsiTheme="minorHAnsi" w:cstheme="minorHAnsi"/>
          <w:bCs/>
          <w:szCs w:val="24"/>
        </w:rPr>
        <w:t>locurilor de munca nou create</w:t>
      </w:r>
      <w:r w:rsidR="00CC7BB2" w:rsidRPr="00CC7BB2">
        <w:rPr>
          <w:rFonts w:asciiTheme="minorHAnsi" w:hAnsiTheme="minorHAnsi" w:cstheme="minorHAnsi"/>
          <w:bCs/>
          <w:szCs w:val="24"/>
        </w:rPr>
        <w:t xml:space="preserve">. </w:t>
      </w:r>
    </w:p>
    <w:p w:rsidR="00D00FE0" w:rsidRDefault="00D00FE0" w:rsidP="003A3264">
      <w:pPr>
        <w:pStyle w:val="ListParagraph"/>
        <w:widowControl w:val="0"/>
        <w:numPr>
          <w:ilvl w:val="1"/>
          <w:numId w:val="21"/>
        </w:numPr>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Pr>
          <w:rFonts w:asciiTheme="minorHAnsi" w:hAnsiTheme="minorHAnsi" w:cstheme="minorHAnsi"/>
          <w:bCs/>
          <w:szCs w:val="24"/>
        </w:rPr>
        <w:t>Numarul de locuri de munca nou create ocupate de persoane defavorizate.</w:t>
      </w:r>
    </w:p>
    <w:p w:rsidR="00D00FE0" w:rsidRDefault="00D00FE0" w:rsidP="003A3264">
      <w:pPr>
        <w:pStyle w:val="ListParagraph"/>
        <w:widowControl w:val="0"/>
        <w:numPr>
          <w:ilvl w:val="1"/>
          <w:numId w:val="21"/>
        </w:numPr>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Pr>
          <w:rFonts w:asciiTheme="minorHAnsi" w:hAnsiTheme="minorHAnsi" w:cstheme="minorHAnsi"/>
          <w:bCs/>
          <w:szCs w:val="24"/>
        </w:rPr>
        <w:t>Solicitantul inregistreaza punctaj la criteriul de selectie nr. 3.</w:t>
      </w:r>
    </w:p>
    <w:p w:rsidR="00D00FE0" w:rsidRDefault="00D00FE0" w:rsidP="003A3264">
      <w:pPr>
        <w:pStyle w:val="ListParagraph"/>
        <w:widowControl w:val="0"/>
        <w:numPr>
          <w:ilvl w:val="1"/>
          <w:numId w:val="21"/>
        </w:numPr>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Pr>
          <w:rFonts w:asciiTheme="minorHAnsi" w:hAnsiTheme="minorHAnsi" w:cstheme="minorHAnsi"/>
          <w:bCs/>
          <w:szCs w:val="24"/>
        </w:rPr>
        <w:t>Procentul de venituri din cadrul criteriului de selectie nr. 5. Procentul mai mare primeste finantare.</w:t>
      </w:r>
    </w:p>
    <w:p w:rsidR="00F03F65" w:rsidRPr="00F03F65" w:rsidRDefault="00F03F65" w:rsidP="00F03F65">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F03F65">
        <w:rPr>
          <w:rFonts w:asciiTheme="minorHAnsi" w:hAnsiTheme="minorHAnsi" w:cstheme="minorHAnsi"/>
          <w:bCs/>
          <w:szCs w:val="24"/>
        </w:rPr>
        <w:t>In cazul Criteriului de selectie nr. 7, vor primi punctaj solicitantii care prezinta angajamentul sau documentul de participare, emis pe numele reprezentantului legal al solicitantului.</w:t>
      </w:r>
    </w:p>
    <w:p w:rsidR="00F03F65" w:rsidRPr="00F03F65" w:rsidRDefault="00F03F65" w:rsidP="00F03F65">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F03F65">
        <w:rPr>
          <w:rFonts w:asciiTheme="minorHAnsi" w:hAnsiTheme="minorHAnsi" w:cstheme="minorHAnsi"/>
          <w:bCs/>
          <w:szCs w:val="24"/>
        </w:rPr>
        <w:t>Exista doua situatii:</w:t>
      </w:r>
    </w:p>
    <w:p w:rsidR="00F03F65" w:rsidRPr="00F03F65" w:rsidRDefault="00F03F65" w:rsidP="00F03F65">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F03F65">
        <w:rPr>
          <w:rFonts w:asciiTheme="minorHAnsi" w:hAnsiTheme="minorHAnsi" w:cstheme="minorHAnsi"/>
          <w:bCs/>
          <w:szCs w:val="24"/>
        </w:rPr>
        <w:t>Situatia 1: Masura 1 nu a fost implementata. In acest caz, pentru demonstrarea indeplinirii acestui criteriu de selectie, solicitantul isi va lua angajamentul de a face parte din grupul tinta G2 al Masurii 1.</w:t>
      </w:r>
    </w:p>
    <w:p w:rsidR="00F03F65" w:rsidRPr="00F03F65" w:rsidRDefault="00F03F65" w:rsidP="00F03F65">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F03F65">
        <w:rPr>
          <w:rFonts w:asciiTheme="minorHAnsi" w:hAnsiTheme="minorHAnsi" w:cstheme="minorHAnsi"/>
          <w:bCs/>
          <w:szCs w:val="24"/>
        </w:rPr>
        <w:t>Situatia 2: Masura 1 a fost implementata. In acest caz, solicitantul ataseaza document de participare in cadrul activitatilor grupului tinta G2 al Masurii 1.</w:t>
      </w:r>
    </w:p>
    <w:p w:rsidR="00F03F65" w:rsidRPr="00F03F65" w:rsidRDefault="00F03F65" w:rsidP="00F03F65">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F03F65">
        <w:rPr>
          <w:rFonts w:asciiTheme="minorHAnsi" w:hAnsiTheme="minorHAnsi" w:cstheme="minorHAnsi"/>
          <w:bCs/>
          <w:szCs w:val="24"/>
        </w:rPr>
        <w:t>Dovada respectarii angajamentului se va face pana la depunerea ultimei transe de plata. In cazul in care nu se face dovada pana la depunerea ultimei transe de plata, se recalculeaza punctajul si pot exista urmatoarele situatii:</w:t>
      </w:r>
    </w:p>
    <w:p w:rsidR="00F03F65" w:rsidRPr="00F03F65" w:rsidRDefault="00F03F65" w:rsidP="00F03F65">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F03F65">
        <w:rPr>
          <w:rFonts w:asciiTheme="minorHAnsi" w:hAnsiTheme="minorHAnsi" w:cstheme="minorHAnsi"/>
          <w:bCs/>
          <w:szCs w:val="24"/>
        </w:rPr>
        <w:t>1.</w:t>
      </w:r>
      <w:r w:rsidRPr="00F03F65">
        <w:rPr>
          <w:rFonts w:asciiTheme="minorHAnsi" w:hAnsiTheme="minorHAnsi" w:cstheme="minorHAnsi"/>
          <w:bCs/>
          <w:szCs w:val="24"/>
        </w:rPr>
        <w:tab/>
        <w:t>Proiectul ar fi fost selectat - punctajul recalculat este mai mare decat punctajul ultimului proiect selectat in sesiunea respectivă – in acest caz, proiectul nu este afectat.</w:t>
      </w:r>
    </w:p>
    <w:p w:rsidR="00F03F65" w:rsidRDefault="00F03F65" w:rsidP="00F03F65">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F03F65">
        <w:rPr>
          <w:rFonts w:asciiTheme="minorHAnsi" w:hAnsiTheme="minorHAnsi" w:cstheme="minorHAnsi"/>
          <w:bCs/>
          <w:szCs w:val="24"/>
        </w:rPr>
        <w:t>2.</w:t>
      </w:r>
      <w:r w:rsidRPr="00F03F65">
        <w:rPr>
          <w:rFonts w:asciiTheme="minorHAnsi" w:hAnsiTheme="minorHAnsi" w:cstheme="minorHAnsi"/>
          <w:bCs/>
          <w:szCs w:val="24"/>
        </w:rPr>
        <w:tab/>
        <w:t>Proiectul nu ar fi fost selectat – punctajul recalculat este mai mic decat punctajul ultimului proiect selectat în sesiunea respectivă- in acest caz proiectul este declarat neeligibil si se procedeaza la recuperarea sprijinului acordat conform legislatiei in vigoare.</w:t>
      </w:r>
    </w:p>
    <w:p w:rsidR="00A62F32" w:rsidRDefault="00CC7BB2" w:rsidP="003F1B56">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CC7BB2">
        <w:rPr>
          <w:rFonts w:asciiTheme="minorHAnsi" w:hAnsiTheme="minorHAnsi" w:cstheme="minorHAnsi"/>
          <w:bCs/>
          <w:szCs w:val="24"/>
        </w:rPr>
        <w:t>P</w:t>
      </w:r>
      <w:r w:rsidR="00D00FE0">
        <w:rPr>
          <w:rFonts w:asciiTheme="minorHAnsi" w:hAnsiTheme="minorHAnsi" w:cstheme="minorHAnsi"/>
          <w:bCs/>
          <w:szCs w:val="24"/>
        </w:rPr>
        <w:t>roiectele care au mai putin de 60</w:t>
      </w:r>
      <w:r w:rsidRPr="00CC7BB2">
        <w:rPr>
          <w:rFonts w:asciiTheme="minorHAnsi" w:hAnsiTheme="minorHAnsi" w:cstheme="minorHAnsi"/>
          <w:bCs/>
          <w:szCs w:val="24"/>
        </w:rPr>
        <w:t xml:space="preserve"> puncte vor fi declarate neconforme.</w:t>
      </w:r>
    </w:p>
    <w:p w:rsidR="00E0439A" w:rsidRDefault="00E0439A" w:rsidP="00E0439A">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E0439A">
        <w:rPr>
          <w:rFonts w:asciiTheme="minorHAnsi" w:hAnsiTheme="minorHAnsi" w:cstheme="minorHAnsi"/>
          <w:bCs/>
          <w:szCs w:val="24"/>
        </w:rPr>
        <w:t xml:space="preserve">Criteriul de selecție </w:t>
      </w:r>
      <w:r>
        <w:rPr>
          <w:rFonts w:asciiTheme="minorHAnsi" w:hAnsiTheme="minorHAnsi" w:cstheme="minorHAnsi"/>
          <w:bCs/>
          <w:szCs w:val="24"/>
        </w:rPr>
        <w:t>2</w:t>
      </w:r>
      <w:r w:rsidRPr="00E0439A">
        <w:rPr>
          <w:rFonts w:asciiTheme="minorHAnsi" w:hAnsiTheme="minorHAnsi" w:cstheme="minorHAnsi"/>
          <w:bCs/>
          <w:szCs w:val="24"/>
        </w:rPr>
        <w:t xml:space="preserve"> se consideră îndeplinit în cazul în care solicitanții întrunesc condiția la data depunerii Cererii de finanțare.</w:t>
      </w:r>
    </w:p>
    <w:p w:rsidR="00E0439A" w:rsidRDefault="00E0439A" w:rsidP="00E0439A">
      <w:pPr>
        <w:widowControl w:val="0"/>
        <w:tabs>
          <w:tab w:val="num" w:pos="680"/>
        </w:tabs>
        <w:overflowPunct w:val="0"/>
        <w:autoSpaceDE w:val="0"/>
        <w:autoSpaceDN w:val="0"/>
        <w:adjustRightInd w:val="0"/>
        <w:spacing w:after="120"/>
        <w:contextualSpacing w:val="0"/>
        <w:jc w:val="both"/>
        <w:rPr>
          <w:rFonts w:asciiTheme="minorHAnsi" w:hAnsiTheme="minorHAnsi" w:cstheme="minorHAnsi"/>
          <w:bCs/>
          <w:szCs w:val="24"/>
        </w:rPr>
      </w:pPr>
      <w:r w:rsidRPr="00E0439A">
        <w:rPr>
          <w:rFonts w:asciiTheme="minorHAnsi" w:hAnsiTheme="minorHAnsi" w:cstheme="minorHAnsi"/>
          <w:bCs/>
          <w:szCs w:val="24"/>
        </w:rPr>
        <w:t>Excepție: pe toată perioada de valabilitate a contractului, în cadrul pensiunilor agroturistice se va desfăsura cel puțin o activitate legată de agricultură, creșterea animalelor, cultivarea diferitelor tipuri de plante, livezi de pomi fructiferi sau o activitate meșteșugărească, cu atelier de lucru, din care rezultă diferite articole de artizanat.</w:t>
      </w:r>
    </w:p>
    <w:p w:rsidR="00E0439A" w:rsidRDefault="00E0439A" w:rsidP="00C61D88">
      <w:pPr>
        <w:widowControl w:val="0"/>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 xml:space="preserve">Nu există obligativitatea menținerii activității agricole pe toată perioada de valabilitate a Contractului de finanțare, sub condiţia înlocuirii activităţii agricole cu o activitate meșteșugărească, cu atelier de lucru, din care rezultă diferite articole de artizanat. </w:t>
      </w:r>
    </w:p>
    <w:p w:rsidR="00E0439A" w:rsidRDefault="00E0439A" w:rsidP="00C61D88">
      <w:pPr>
        <w:widowControl w:val="0"/>
        <w:tabs>
          <w:tab w:val="num" w:pos="680"/>
        </w:tabs>
        <w:overflowPunct w:val="0"/>
        <w:autoSpaceDE w:val="0"/>
        <w:autoSpaceDN w:val="0"/>
        <w:adjustRightInd w:val="0"/>
        <w:jc w:val="both"/>
        <w:rPr>
          <w:rFonts w:asciiTheme="minorHAnsi" w:hAnsiTheme="minorHAnsi" w:cstheme="minorHAnsi"/>
          <w:bCs/>
          <w:szCs w:val="24"/>
        </w:rPr>
      </w:pPr>
    </w:p>
    <w:p w:rsidR="00E0439A" w:rsidRPr="00E0439A" w:rsidRDefault="00E0439A" w:rsidP="00E0439A">
      <w:pPr>
        <w:widowControl w:val="0"/>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Punctajul</w:t>
      </w:r>
      <w:r>
        <w:rPr>
          <w:rFonts w:asciiTheme="minorHAnsi" w:hAnsiTheme="minorHAnsi" w:cstheme="minorHAnsi"/>
          <w:bCs/>
          <w:szCs w:val="24"/>
        </w:rPr>
        <w:t xml:space="preserve"> </w:t>
      </w:r>
      <w:r w:rsidRPr="00E0439A">
        <w:rPr>
          <w:rFonts w:asciiTheme="minorHAnsi" w:hAnsiTheme="minorHAnsi" w:cstheme="minorHAnsi"/>
          <w:bCs/>
          <w:szCs w:val="24"/>
        </w:rPr>
        <w:t>se va</w:t>
      </w:r>
      <w:r>
        <w:rPr>
          <w:rFonts w:asciiTheme="minorHAnsi" w:hAnsiTheme="minorHAnsi" w:cstheme="minorHAnsi"/>
          <w:bCs/>
          <w:szCs w:val="24"/>
        </w:rPr>
        <w:t xml:space="preserve"> estima p</w:t>
      </w:r>
      <w:r w:rsidRPr="00E0439A">
        <w:rPr>
          <w:rFonts w:asciiTheme="minorHAnsi" w:hAnsiTheme="minorHAnsi" w:cstheme="minorHAnsi"/>
          <w:bCs/>
          <w:szCs w:val="24"/>
        </w:rPr>
        <w:t>e propria răspundere a beneficiarului.</w:t>
      </w:r>
    </w:p>
    <w:p w:rsidR="00E0439A" w:rsidRDefault="00E0439A" w:rsidP="00E0439A">
      <w:pPr>
        <w:widowControl w:val="0"/>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Pentru acordarea punctajului aferent CS2, fermierul (persoana neautorizată)/membrul unei gospodării agricole/intreprindere existenta (cel putin PFA), trebuie să fi desfășurat activitate agricolă cel puțin 12 luni consecutive înaintea depunerii Cererii de</w:t>
      </w:r>
      <w:r>
        <w:rPr>
          <w:rFonts w:asciiTheme="minorHAnsi" w:hAnsiTheme="minorHAnsi" w:cstheme="minorHAnsi"/>
          <w:bCs/>
          <w:szCs w:val="24"/>
        </w:rPr>
        <w:t xml:space="preserve"> finanțare verificarile vizând:</w:t>
      </w:r>
    </w:p>
    <w:p w:rsidR="00E0439A" w:rsidRPr="00E0439A" w:rsidRDefault="00E0439A" w:rsidP="003A3264">
      <w:pPr>
        <w:pStyle w:val="ListParagraph"/>
        <w:widowControl w:val="0"/>
        <w:numPr>
          <w:ilvl w:val="0"/>
          <w:numId w:val="27"/>
        </w:numPr>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 xml:space="preserve">Exploataţia agricolă trebuie să fie înregistrată obligatoriu în Registrul Unic de </w:t>
      </w:r>
      <w:r w:rsidRPr="00E0439A">
        <w:rPr>
          <w:rFonts w:asciiTheme="minorHAnsi" w:hAnsiTheme="minorHAnsi" w:cstheme="minorHAnsi"/>
          <w:bCs/>
          <w:szCs w:val="24"/>
        </w:rPr>
        <w:lastRenderedPageBreak/>
        <w:t xml:space="preserve">Identificare – APIA și /sau în Registrul agricol și/ sau în Registrul exploatațiilor – ANSVSA cu minimum 12 luni consecutive înaintea depunerii Cererii de finanțare; </w:t>
      </w:r>
    </w:p>
    <w:p w:rsidR="00E0439A" w:rsidRPr="00E0439A" w:rsidRDefault="00E0439A" w:rsidP="003A3264">
      <w:pPr>
        <w:pStyle w:val="ListParagraph"/>
        <w:widowControl w:val="0"/>
        <w:numPr>
          <w:ilvl w:val="0"/>
          <w:numId w:val="26"/>
        </w:numPr>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 xml:space="preserve">Exploatatia se gaseste în UAT-ul în care va realiza investiția sau în UAT-uri limitrofe acesteia. </w:t>
      </w:r>
    </w:p>
    <w:p w:rsidR="00E0439A" w:rsidRPr="00E0439A" w:rsidRDefault="00E0439A" w:rsidP="003A3264">
      <w:pPr>
        <w:pStyle w:val="ListParagraph"/>
        <w:widowControl w:val="0"/>
        <w:numPr>
          <w:ilvl w:val="0"/>
          <w:numId w:val="26"/>
        </w:numPr>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Situații financiare sau Declaratie speciala 200/ Declarație privind veniturile din activități agricole 221 și Declarație întocmită și asumată prin semnătură de către un expert contabil din care sa reiasă că solicitantul în anul precedent depunerii Cererii de finanțare a obținut venituri de exploatare, iar veniturile din activitățile agricole reprezintă cel puțin 50% din total venituri din exploatare ale solicitantului (numai pentru întreprinderi existente).</w:t>
      </w:r>
    </w:p>
    <w:p w:rsidR="00E0439A" w:rsidRDefault="00E0439A" w:rsidP="00C61D88">
      <w:pPr>
        <w:widowControl w:val="0"/>
        <w:tabs>
          <w:tab w:val="num" w:pos="680"/>
        </w:tabs>
        <w:overflowPunct w:val="0"/>
        <w:autoSpaceDE w:val="0"/>
        <w:autoSpaceDN w:val="0"/>
        <w:adjustRightInd w:val="0"/>
        <w:jc w:val="both"/>
        <w:rPr>
          <w:rFonts w:asciiTheme="minorHAnsi" w:hAnsiTheme="minorHAnsi" w:cstheme="minorHAnsi"/>
          <w:bCs/>
          <w:szCs w:val="24"/>
        </w:rPr>
      </w:pPr>
    </w:p>
    <w:p w:rsidR="00E0439A" w:rsidRDefault="00E0439A" w:rsidP="00C61D88">
      <w:pPr>
        <w:widowControl w:val="0"/>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Sunt eligibile proiectele care propun activitati aferente mai multor coduri CAEN unui singur cod CAEN până la maximum 5 (cinci), în situația în care solicitantul propune realizarea de activități aferente mai multor coduri CAEN, acestea trebuie să se completeze, dezvolte sau să se optimizeze reciproc.</w:t>
      </w:r>
    </w:p>
    <w:p w:rsidR="00E0439A" w:rsidRDefault="00E0439A" w:rsidP="00C61D88">
      <w:pPr>
        <w:widowControl w:val="0"/>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În cazul în care prin proiect sunt propuse activități complementare aferente mai multor coduri CAEN, care ar primi punctaje diferite la oricare dintre criteriile de selectie, proiectul va primi punctajul cel mai mic aferent acelui criteriu.</w:t>
      </w:r>
    </w:p>
    <w:p w:rsidR="00E0439A" w:rsidRDefault="00E0439A" w:rsidP="00C61D88">
      <w:pPr>
        <w:widowControl w:val="0"/>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În cazul în care prin proiect sunt propuse activități aferente mai multor coduri CAEN, cu valori diferite ale sprijinului public nerambursabil (50.000 euro, respectiv 70.000 euro), proiectul va primi sprijinul cel mai mic.</w:t>
      </w:r>
    </w:p>
    <w:p w:rsidR="00E0439A" w:rsidRDefault="00E0439A" w:rsidP="00C61D88">
      <w:pPr>
        <w:widowControl w:val="0"/>
        <w:tabs>
          <w:tab w:val="num" w:pos="680"/>
        </w:tabs>
        <w:overflowPunct w:val="0"/>
        <w:autoSpaceDE w:val="0"/>
        <w:autoSpaceDN w:val="0"/>
        <w:adjustRightInd w:val="0"/>
        <w:jc w:val="both"/>
        <w:rPr>
          <w:rFonts w:asciiTheme="minorHAnsi" w:hAnsiTheme="minorHAnsi" w:cstheme="minorHAnsi"/>
          <w:bCs/>
          <w:szCs w:val="24"/>
        </w:rPr>
      </w:pPr>
    </w:p>
    <w:p w:rsidR="00E0439A" w:rsidRPr="00E0439A" w:rsidRDefault="00E0439A" w:rsidP="00C61D88">
      <w:pPr>
        <w:widowControl w:val="0"/>
        <w:tabs>
          <w:tab w:val="num" w:pos="680"/>
        </w:tabs>
        <w:overflowPunct w:val="0"/>
        <w:autoSpaceDE w:val="0"/>
        <w:autoSpaceDN w:val="0"/>
        <w:adjustRightInd w:val="0"/>
        <w:jc w:val="both"/>
        <w:rPr>
          <w:rFonts w:asciiTheme="minorHAnsi" w:hAnsiTheme="minorHAnsi" w:cstheme="minorHAnsi"/>
          <w:b/>
          <w:bCs/>
          <w:szCs w:val="24"/>
        </w:rPr>
      </w:pPr>
      <w:r w:rsidRPr="00E0439A">
        <w:rPr>
          <w:rFonts w:asciiTheme="minorHAnsi" w:hAnsiTheme="minorHAnsi" w:cstheme="minorHAnsi"/>
          <w:b/>
          <w:bCs/>
          <w:szCs w:val="24"/>
        </w:rPr>
        <w:t xml:space="preserve">PRECIZĂRI CU PRIVIRE LA STRUCTURILE DE PRIMIRE TURISTICE – DE TIPUL PENSIUNILOR AGROTURISTICE. </w:t>
      </w:r>
    </w:p>
    <w:p w:rsidR="00E0439A" w:rsidRDefault="00E0439A" w:rsidP="003A3264">
      <w:pPr>
        <w:pStyle w:val="ListParagraph"/>
        <w:widowControl w:val="0"/>
        <w:numPr>
          <w:ilvl w:val="0"/>
          <w:numId w:val="28"/>
        </w:numPr>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 xml:space="preserve">Beneficiarul/solicitantul trebuie să desfăşoare o activitate agricolă – creșterea animalelor, cultivarea diferitelor tipuri de plante, livezi de pomi fructiferi - la momentul depunerii cererii de finanțare. După încheierea contractului de finanțare, beneficiarul poate renunța la activitatea agricolă cu condiția desfășurării unei activități meșteșugărești cu atelier de lucru, din care rezultă diferite articole de artizanat (pentru a respecta prevederile OANT 65/2013). </w:t>
      </w:r>
    </w:p>
    <w:p w:rsidR="00E0439A" w:rsidRDefault="00E0439A" w:rsidP="003A3264">
      <w:pPr>
        <w:pStyle w:val="ListParagraph"/>
        <w:widowControl w:val="0"/>
        <w:numPr>
          <w:ilvl w:val="0"/>
          <w:numId w:val="28"/>
        </w:numPr>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 xml:space="preserve">În cazul start-up-urilor, activitatea agricolă poate fi dovedita de asemenea si in cazul in care actionarul majoritar absolut (care detine minimum 50%+1 din actiunile/partile sociale ale solicitantului) a desfăşurat activitate agricolă la momentul depunerii Cererii de finanțare; </w:t>
      </w:r>
    </w:p>
    <w:p w:rsidR="00E0439A" w:rsidRDefault="00E0439A" w:rsidP="003A3264">
      <w:pPr>
        <w:pStyle w:val="ListParagraph"/>
        <w:widowControl w:val="0"/>
        <w:numPr>
          <w:ilvl w:val="0"/>
          <w:numId w:val="28"/>
        </w:numPr>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 xml:space="preserve">Exploatația agricolă aferentă agropensiunii trebuie să fie amplasată pe raza aceleiași unități administrativ – teritoriale (comună) cu amplasamentul pe care se va realiza și investiția (în conformitate cu prevederile Ordinului ANT nr 65/2013, cu modificările și completările ulterioare); </w:t>
      </w:r>
    </w:p>
    <w:p w:rsidR="00E0439A" w:rsidRDefault="00E0439A" w:rsidP="003A3264">
      <w:pPr>
        <w:pStyle w:val="ListParagraph"/>
        <w:widowControl w:val="0"/>
        <w:numPr>
          <w:ilvl w:val="0"/>
          <w:numId w:val="28"/>
        </w:numPr>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 xml:space="preserve">Structurile de primire turistice cu funcțiuni de cazare de tipul pensiunilor agroturistice9 trebuie să îndeplinească criteriile minime obligatorii prevăzute în Ordinul președintelui Autorității Naționale pentru Turism (ANT) nr. 65/2013, cu modificările și completările ulterioare. Nivelul de confort şi calitatea serviciilor propuse prin proiect trebuie să îndeplinească criteriile minime obligatorii pentru pensiuni agroturistice clasificate la minimum o margaretă; </w:t>
      </w:r>
    </w:p>
    <w:p w:rsidR="00E0439A" w:rsidRDefault="00E0439A" w:rsidP="003A3264">
      <w:pPr>
        <w:pStyle w:val="ListParagraph"/>
        <w:widowControl w:val="0"/>
        <w:numPr>
          <w:ilvl w:val="0"/>
          <w:numId w:val="28"/>
        </w:numPr>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 xml:space="preserve">Pensiune agroturistică este o structură de primire turistică, având o capacitate de cazare de până la 8 camere, funcţionând în locuinţele cetăţenilor sau în clădire independentă, care asigură în spaţii special amenajate cazarea turiştilor şi condiţiile de </w:t>
      </w:r>
      <w:r w:rsidRPr="00E0439A">
        <w:rPr>
          <w:rFonts w:asciiTheme="minorHAnsi" w:hAnsiTheme="minorHAnsi" w:cstheme="minorHAnsi"/>
          <w:bCs/>
          <w:szCs w:val="24"/>
        </w:rPr>
        <w:lastRenderedPageBreak/>
        <w:t xml:space="preserve">pregătire şi servire a mesei, precum şi posibilitatea participării la activităţi gospodăreşti sau meşteşugăreşti. </w:t>
      </w:r>
    </w:p>
    <w:p w:rsidR="00E0439A" w:rsidRDefault="00E0439A" w:rsidP="003A3264">
      <w:pPr>
        <w:pStyle w:val="ListParagraph"/>
        <w:widowControl w:val="0"/>
        <w:numPr>
          <w:ilvl w:val="0"/>
          <w:numId w:val="28"/>
        </w:numPr>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 xml:space="preserve">În pensiunile agroturistice, turiştilor li se oferă masa preparată din produse naturale, preponderent din gospodăria proprie sau de la producători autorizaţi de pe plan local iar gazdele se ocupă direct de primirea turiştilor şi de programul acestora pe tot parcursul sejurului pe care îl petrec la pensiune. La cea de-a doua tranșă de plată beneficiarii vor depune obligatoriu Autorizatia sanitar-veterinară. </w:t>
      </w:r>
    </w:p>
    <w:p w:rsidR="00E0439A" w:rsidRPr="00E0439A" w:rsidRDefault="00E0439A" w:rsidP="003A3264">
      <w:pPr>
        <w:pStyle w:val="ListParagraph"/>
        <w:widowControl w:val="0"/>
        <w:numPr>
          <w:ilvl w:val="0"/>
          <w:numId w:val="28"/>
        </w:numPr>
        <w:tabs>
          <w:tab w:val="num" w:pos="680"/>
        </w:tabs>
        <w:overflowPunct w:val="0"/>
        <w:autoSpaceDE w:val="0"/>
        <w:autoSpaceDN w:val="0"/>
        <w:adjustRightInd w:val="0"/>
        <w:jc w:val="both"/>
        <w:rPr>
          <w:rFonts w:asciiTheme="minorHAnsi" w:hAnsiTheme="minorHAnsi" w:cstheme="minorHAnsi"/>
          <w:bCs/>
          <w:szCs w:val="24"/>
        </w:rPr>
      </w:pPr>
      <w:r w:rsidRPr="00E0439A">
        <w:rPr>
          <w:rFonts w:asciiTheme="minorHAnsi" w:hAnsiTheme="minorHAnsi" w:cstheme="minorHAnsi"/>
          <w:bCs/>
          <w:szCs w:val="24"/>
        </w:rPr>
        <w:t>Pe toată perioada de valabilitate a contractului, în cadrul pensiunilor agroturistice se va desfăsura cel puțin o activitate legată de agricultură, creșterea animalelor, cultivarea diferitelor tipuri de plante, livezi de pomi fructiferi sau o activitate meșteșugărească, cu atelier de lucru, din care rezultă diferite articole de artizanat.</w:t>
      </w:r>
    </w:p>
    <w:p w:rsidR="00E0439A" w:rsidRDefault="00E0439A" w:rsidP="00C61D88">
      <w:pPr>
        <w:widowControl w:val="0"/>
        <w:tabs>
          <w:tab w:val="num" w:pos="680"/>
        </w:tabs>
        <w:overflowPunct w:val="0"/>
        <w:autoSpaceDE w:val="0"/>
        <w:autoSpaceDN w:val="0"/>
        <w:adjustRightInd w:val="0"/>
        <w:jc w:val="both"/>
        <w:rPr>
          <w:rFonts w:asciiTheme="minorHAnsi" w:hAnsiTheme="minorHAnsi" w:cstheme="minorHAnsi"/>
          <w:bCs/>
          <w:szCs w:val="24"/>
        </w:rPr>
      </w:pPr>
    </w:p>
    <w:p w:rsidR="00F03F65" w:rsidRDefault="00F03F65" w:rsidP="00F03F65">
      <w:pPr>
        <w:widowControl w:val="0"/>
        <w:tabs>
          <w:tab w:val="num" w:pos="680"/>
        </w:tabs>
        <w:overflowPunct w:val="0"/>
        <w:autoSpaceDE w:val="0"/>
        <w:autoSpaceDN w:val="0"/>
        <w:adjustRightInd w:val="0"/>
        <w:jc w:val="both"/>
        <w:rPr>
          <w:rFonts w:asciiTheme="minorHAnsi" w:hAnsiTheme="minorHAnsi" w:cstheme="minorHAnsi"/>
          <w:b/>
          <w:bCs/>
          <w:szCs w:val="24"/>
        </w:rPr>
      </w:pPr>
      <w:r w:rsidRPr="00F03F65">
        <w:rPr>
          <w:rFonts w:asciiTheme="minorHAnsi" w:hAnsiTheme="minorHAnsi" w:cstheme="minorHAnsi"/>
          <w:b/>
          <w:bCs/>
          <w:szCs w:val="24"/>
        </w:rPr>
        <w:t>Atenție!</w:t>
      </w:r>
    </w:p>
    <w:p w:rsidR="00F03F65" w:rsidRPr="00F03F65" w:rsidRDefault="00F03F65" w:rsidP="00F03F65">
      <w:pPr>
        <w:widowControl w:val="0"/>
        <w:tabs>
          <w:tab w:val="num" w:pos="680"/>
        </w:tabs>
        <w:overflowPunct w:val="0"/>
        <w:autoSpaceDE w:val="0"/>
        <w:autoSpaceDN w:val="0"/>
        <w:adjustRightInd w:val="0"/>
        <w:jc w:val="both"/>
        <w:rPr>
          <w:rFonts w:asciiTheme="minorHAnsi" w:hAnsiTheme="minorHAnsi" w:cstheme="minorHAnsi"/>
          <w:bCs/>
          <w:szCs w:val="24"/>
        </w:rPr>
      </w:pPr>
      <w:r w:rsidRPr="00F03F65">
        <w:rPr>
          <w:rFonts w:asciiTheme="minorHAnsi" w:hAnsiTheme="minorHAnsi" w:cstheme="minorHAnsi"/>
          <w:bCs/>
          <w:szCs w:val="24"/>
        </w:rPr>
        <w:t>Prognoza de venituri trebuie sa reflecte veniturile din activitatile aferente codului/ codurilor CAEN pentru care se solicita finantare, așa cum este specificat și în titlul sectiunii din Planul de Afaceri respectiv Prognoza veniturilor si evolutia activitatii propuse prin proiect.</w:t>
      </w:r>
    </w:p>
    <w:p w:rsidR="00F03F65" w:rsidRPr="00F03F65" w:rsidRDefault="00F03F65" w:rsidP="00F03F65">
      <w:pPr>
        <w:widowControl w:val="0"/>
        <w:tabs>
          <w:tab w:val="num" w:pos="680"/>
        </w:tabs>
        <w:overflowPunct w:val="0"/>
        <w:autoSpaceDE w:val="0"/>
        <w:autoSpaceDN w:val="0"/>
        <w:adjustRightInd w:val="0"/>
        <w:jc w:val="both"/>
        <w:rPr>
          <w:rFonts w:asciiTheme="minorHAnsi" w:hAnsiTheme="minorHAnsi" w:cstheme="minorHAnsi"/>
          <w:bCs/>
          <w:szCs w:val="24"/>
        </w:rPr>
      </w:pPr>
      <w:r w:rsidRPr="00F03F65">
        <w:rPr>
          <w:rFonts w:asciiTheme="minorHAnsi" w:hAnsiTheme="minorHAnsi" w:cstheme="minorHAnsi"/>
          <w:bCs/>
          <w:szCs w:val="24"/>
        </w:rPr>
        <w:t>În cazul în care, în prognoza de venituri sunt incluse venituri și din alte activități aferente unor coduri CAEN pentru care nu se solicită finanțare în proiect, la evaluarea proiectelor aceste venituri nu vor fi luate în considerare pentru calculul procentului de minim 30% .</w:t>
      </w:r>
    </w:p>
    <w:p w:rsidR="00F03F65" w:rsidRDefault="00F03F65" w:rsidP="00F03F65">
      <w:pPr>
        <w:widowControl w:val="0"/>
        <w:tabs>
          <w:tab w:val="num" w:pos="680"/>
        </w:tabs>
        <w:overflowPunct w:val="0"/>
        <w:autoSpaceDE w:val="0"/>
        <w:autoSpaceDN w:val="0"/>
        <w:adjustRightInd w:val="0"/>
        <w:jc w:val="both"/>
        <w:rPr>
          <w:rFonts w:asciiTheme="minorHAnsi" w:hAnsiTheme="minorHAnsi" w:cstheme="minorHAnsi"/>
          <w:bCs/>
          <w:szCs w:val="24"/>
        </w:rPr>
      </w:pPr>
      <w:r w:rsidRPr="00F03F65">
        <w:rPr>
          <w:rFonts w:asciiTheme="minorHAnsi" w:hAnsiTheme="minorHAnsi" w:cstheme="minorHAnsi"/>
          <w:bCs/>
          <w:szCs w:val="24"/>
        </w:rPr>
        <w:t xml:space="preserve">Totodată, aceste venituri nu vor fi luate în considerare nici în calculul procentelor pentru punctarea în cadrul </w:t>
      </w:r>
      <w:r>
        <w:rPr>
          <w:rFonts w:asciiTheme="minorHAnsi" w:hAnsiTheme="minorHAnsi" w:cstheme="minorHAnsi"/>
          <w:bCs/>
          <w:szCs w:val="24"/>
        </w:rPr>
        <w:t>criteriului</w:t>
      </w:r>
      <w:r w:rsidRPr="00F03F65">
        <w:rPr>
          <w:rFonts w:asciiTheme="minorHAnsi" w:hAnsiTheme="minorHAnsi" w:cstheme="minorHAnsi"/>
          <w:bCs/>
          <w:szCs w:val="24"/>
        </w:rPr>
        <w:t xml:space="preserve"> de selectie </w:t>
      </w:r>
      <w:r>
        <w:rPr>
          <w:rFonts w:asciiTheme="minorHAnsi" w:hAnsiTheme="minorHAnsi" w:cstheme="minorHAnsi"/>
          <w:bCs/>
          <w:szCs w:val="24"/>
        </w:rPr>
        <w:t>CS5</w:t>
      </w:r>
      <w:r w:rsidRPr="00F03F65">
        <w:rPr>
          <w:rFonts w:asciiTheme="minorHAnsi" w:hAnsiTheme="minorHAnsi" w:cstheme="minorHAnsi"/>
          <w:bCs/>
          <w:szCs w:val="24"/>
        </w:rPr>
        <w:t>, respectiv Principiul stimulării unui nivel ridicat de calitate al planului de afaceri, care va fi stabilit în funcție de producția comercializată sau activitățile prestate, în procent de peste 3</w:t>
      </w:r>
      <w:r>
        <w:rPr>
          <w:rFonts w:asciiTheme="minorHAnsi" w:hAnsiTheme="minorHAnsi" w:cstheme="minorHAnsi"/>
          <w:bCs/>
          <w:szCs w:val="24"/>
        </w:rPr>
        <w:t>5</w:t>
      </w:r>
      <w:r w:rsidRPr="00F03F65">
        <w:rPr>
          <w:rFonts w:asciiTheme="minorHAnsi" w:hAnsiTheme="minorHAnsi" w:cstheme="minorHAnsi"/>
          <w:bCs/>
          <w:szCs w:val="24"/>
        </w:rPr>
        <w:t>% din valoarea primei tranșe de plata.</w:t>
      </w:r>
    </w:p>
    <w:p w:rsidR="00E0439A" w:rsidRDefault="00E0439A" w:rsidP="00C61D88">
      <w:pPr>
        <w:widowControl w:val="0"/>
        <w:tabs>
          <w:tab w:val="num" w:pos="680"/>
        </w:tabs>
        <w:overflowPunct w:val="0"/>
        <w:autoSpaceDE w:val="0"/>
        <w:autoSpaceDN w:val="0"/>
        <w:adjustRightInd w:val="0"/>
        <w:jc w:val="both"/>
        <w:rPr>
          <w:rFonts w:asciiTheme="minorHAnsi" w:hAnsiTheme="minorHAnsi" w:cstheme="minorHAnsi"/>
          <w:bCs/>
          <w:szCs w:val="24"/>
        </w:rPr>
      </w:pPr>
    </w:p>
    <w:p w:rsidR="00E0439A" w:rsidRDefault="00F03F65" w:rsidP="003A3264">
      <w:pPr>
        <w:pStyle w:val="ListParagraph"/>
        <w:widowControl w:val="0"/>
        <w:numPr>
          <w:ilvl w:val="0"/>
          <w:numId w:val="29"/>
        </w:numPr>
        <w:tabs>
          <w:tab w:val="num" w:pos="680"/>
        </w:tabs>
        <w:overflowPunct w:val="0"/>
        <w:autoSpaceDE w:val="0"/>
        <w:autoSpaceDN w:val="0"/>
        <w:adjustRightInd w:val="0"/>
        <w:jc w:val="both"/>
        <w:rPr>
          <w:rFonts w:asciiTheme="minorHAnsi" w:hAnsiTheme="minorHAnsi" w:cstheme="minorHAnsi"/>
          <w:bCs/>
          <w:szCs w:val="24"/>
        </w:rPr>
      </w:pPr>
      <w:r w:rsidRPr="00F03F65">
        <w:rPr>
          <w:rFonts w:asciiTheme="minorHAnsi" w:hAnsiTheme="minorHAnsi" w:cstheme="minorHAnsi"/>
          <w:bCs/>
          <w:szCs w:val="24"/>
        </w:rPr>
        <w:t>Schimbarea destinației unei locuințe în structură de primire turistică de tipul pensiune agroturistica este considerată investiţie nouă;</w:t>
      </w:r>
    </w:p>
    <w:p w:rsidR="00F03F65" w:rsidRDefault="00F03F65" w:rsidP="003A3264">
      <w:pPr>
        <w:pStyle w:val="ListParagraph"/>
        <w:widowControl w:val="0"/>
        <w:numPr>
          <w:ilvl w:val="0"/>
          <w:numId w:val="29"/>
        </w:numPr>
        <w:tabs>
          <w:tab w:val="num" w:pos="680"/>
        </w:tabs>
        <w:overflowPunct w:val="0"/>
        <w:autoSpaceDE w:val="0"/>
        <w:autoSpaceDN w:val="0"/>
        <w:adjustRightInd w:val="0"/>
        <w:jc w:val="both"/>
        <w:rPr>
          <w:rFonts w:asciiTheme="minorHAnsi" w:hAnsiTheme="minorHAnsi" w:cstheme="minorHAnsi"/>
          <w:bCs/>
          <w:szCs w:val="24"/>
        </w:rPr>
      </w:pPr>
      <w:r w:rsidRPr="00F03F65">
        <w:rPr>
          <w:rFonts w:asciiTheme="minorHAnsi" w:hAnsiTheme="minorHAnsi" w:cstheme="minorHAnsi"/>
          <w:bCs/>
          <w:szCs w:val="24"/>
        </w:rPr>
        <w:t xml:space="preserve">Pentru investiţiile noi în structurile de primire turistică de tipul pensiune agroturistică (construcție nouă / schimbarea desținatiei unei cladiri) suprafata de teren aferentă structurii de primire turistică trebuie să fie în conformitate cu prevederile Ordinului ANT nr. 65/2013 cu modificările şi completările ulterioare, în vederea evitării supra-aglomerării şi a fragmentării excesive a peisajului natural; </w:t>
      </w:r>
    </w:p>
    <w:p w:rsidR="00F03F65" w:rsidRDefault="00F03F65" w:rsidP="003A3264">
      <w:pPr>
        <w:pStyle w:val="ListParagraph"/>
        <w:widowControl w:val="0"/>
        <w:numPr>
          <w:ilvl w:val="0"/>
          <w:numId w:val="29"/>
        </w:numPr>
        <w:tabs>
          <w:tab w:val="num" w:pos="680"/>
        </w:tabs>
        <w:overflowPunct w:val="0"/>
        <w:autoSpaceDE w:val="0"/>
        <w:autoSpaceDN w:val="0"/>
        <w:adjustRightInd w:val="0"/>
        <w:jc w:val="both"/>
        <w:rPr>
          <w:rFonts w:asciiTheme="minorHAnsi" w:hAnsiTheme="minorHAnsi" w:cstheme="minorHAnsi"/>
          <w:bCs/>
          <w:szCs w:val="24"/>
        </w:rPr>
      </w:pPr>
      <w:r w:rsidRPr="00F03F65">
        <w:rPr>
          <w:rFonts w:asciiTheme="minorHAnsi" w:hAnsiTheme="minorHAnsi" w:cstheme="minorHAnsi"/>
          <w:bCs/>
          <w:szCs w:val="24"/>
        </w:rPr>
        <w:t>Beneficiarul își va lua angajamentul că va introduce obiectivul inve</w:t>
      </w:r>
      <w:r>
        <w:rPr>
          <w:rFonts w:asciiTheme="minorHAnsi" w:hAnsiTheme="minorHAnsi" w:cstheme="minorHAnsi"/>
          <w:bCs/>
          <w:szCs w:val="24"/>
        </w:rPr>
        <w:t>stiţional în circuitul turistic.</w:t>
      </w:r>
    </w:p>
    <w:p w:rsidR="00F03F65" w:rsidRPr="00F03F65" w:rsidRDefault="00F03F65" w:rsidP="003A3264">
      <w:pPr>
        <w:pStyle w:val="ListParagraph"/>
        <w:widowControl w:val="0"/>
        <w:numPr>
          <w:ilvl w:val="0"/>
          <w:numId w:val="29"/>
        </w:numPr>
        <w:tabs>
          <w:tab w:val="num" w:pos="680"/>
        </w:tabs>
        <w:overflowPunct w:val="0"/>
        <w:autoSpaceDE w:val="0"/>
        <w:autoSpaceDN w:val="0"/>
        <w:adjustRightInd w:val="0"/>
        <w:jc w:val="both"/>
        <w:rPr>
          <w:rFonts w:asciiTheme="minorHAnsi" w:hAnsiTheme="minorHAnsi" w:cstheme="minorHAnsi"/>
          <w:bCs/>
          <w:szCs w:val="24"/>
        </w:rPr>
      </w:pPr>
      <w:r w:rsidRPr="00F03F65">
        <w:rPr>
          <w:rFonts w:asciiTheme="minorHAnsi" w:hAnsiTheme="minorHAnsi" w:cstheme="minorHAnsi"/>
          <w:bCs/>
          <w:szCs w:val="24"/>
        </w:rPr>
        <w:t>Beneficiarul trebuie să respecte cerinţele de mediu specifice investiţiilor în perimetrul ariilor naturale protejate.</w:t>
      </w:r>
    </w:p>
    <w:p w:rsidR="00F03F65" w:rsidRDefault="00F03F65" w:rsidP="006730FB">
      <w:pPr>
        <w:widowControl w:val="0"/>
        <w:tabs>
          <w:tab w:val="num" w:pos="680"/>
        </w:tabs>
        <w:overflowPunct w:val="0"/>
        <w:autoSpaceDE w:val="0"/>
        <w:autoSpaceDN w:val="0"/>
        <w:adjustRightInd w:val="0"/>
        <w:jc w:val="both"/>
        <w:rPr>
          <w:rFonts w:asciiTheme="minorHAnsi" w:hAnsiTheme="minorHAnsi" w:cstheme="minorHAnsi"/>
          <w:bCs/>
          <w:szCs w:val="24"/>
        </w:rPr>
      </w:pPr>
    </w:p>
    <w:p w:rsidR="006730FB" w:rsidRPr="005B748A" w:rsidRDefault="006730FB" w:rsidP="006730FB">
      <w:pPr>
        <w:widowControl w:val="0"/>
        <w:tabs>
          <w:tab w:val="num" w:pos="680"/>
        </w:tabs>
        <w:overflowPunct w:val="0"/>
        <w:autoSpaceDE w:val="0"/>
        <w:autoSpaceDN w:val="0"/>
        <w:adjustRightInd w:val="0"/>
        <w:jc w:val="both"/>
        <w:rPr>
          <w:rFonts w:asciiTheme="minorHAnsi" w:hAnsiTheme="minorHAnsi" w:cstheme="minorHAnsi"/>
          <w:bCs/>
          <w:szCs w:val="24"/>
        </w:rPr>
      </w:pPr>
      <w:r w:rsidRPr="005B748A">
        <w:rPr>
          <w:rFonts w:asciiTheme="minorHAnsi" w:hAnsiTheme="minorHAnsi" w:cstheme="minorHAnsi"/>
          <w:bCs/>
          <w:szCs w:val="24"/>
        </w:rPr>
        <w:t xml:space="preserve">Durata de valabilitate a contractului de finantare cuprinde durata de executie a contractului la care se adauga </w:t>
      </w:r>
      <w:r w:rsidR="003F1B56">
        <w:rPr>
          <w:rFonts w:asciiTheme="minorHAnsi" w:hAnsiTheme="minorHAnsi" w:cstheme="minorHAnsi"/>
          <w:bCs/>
          <w:szCs w:val="24"/>
        </w:rPr>
        <w:t>3</w:t>
      </w:r>
      <w:r w:rsidRPr="005B748A">
        <w:rPr>
          <w:rFonts w:asciiTheme="minorHAnsi" w:hAnsiTheme="minorHAnsi" w:cstheme="minorHAnsi"/>
          <w:bCs/>
          <w:szCs w:val="24"/>
        </w:rPr>
        <w:t xml:space="preserve"> ani de monitorizare de la data ultimei plati efectuate de autoritatea contractanta.</w:t>
      </w:r>
    </w:p>
    <w:p w:rsidR="006730FB" w:rsidRPr="005B748A" w:rsidRDefault="006730FB" w:rsidP="006730FB">
      <w:pPr>
        <w:widowControl w:val="0"/>
        <w:tabs>
          <w:tab w:val="num" w:pos="680"/>
        </w:tabs>
        <w:overflowPunct w:val="0"/>
        <w:autoSpaceDE w:val="0"/>
        <w:autoSpaceDN w:val="0"/>
        <w:adjustRightInd w:val="0"/>
        <w:jc w:val="both"/>
        <w:rPr>
          <w:rFonts w:asciiTheme="minorHAnsi" w:hAnsiTheme="minorHAnsi" w:cstheme="minorHAnsi"/>
          <w:bCs/>
          <w:szCs w:val="24"/>
        </w:rPr>
      </w:pPr>
      <w:r w:rsidRPr="005B748A">
        <w:rPr>
          <w:rFonts w:asciiTheme="minorHAnsi" w:hAnsiTheme="minorHAnsi" w:cstheme="minorHAnsi"/>
          <w:bCs/>
          <w:szCs w:val="24"/>
        </w:rPr>
        <w:t xml:space="preserve">Toate activităţile pe care solicitantul se angajează să le efectueze prin investiţie in faza de implementare a proiectului, activităţi pentru care Cererea de Finanţare a fost selectată, devin condiţii obligatorii ce trebuie mentinute in perioada de implementare cât şi în perioada de monitorizare. Perioada de monitorizare a proiectelor depuse in cadrul acestei masuri este de </w:t>
      </w:r>
      <w:r w:rsidR="006C0750">
        <w:rPr>
          <w:rFonts w:asciiTheme="minorHAnsi" w:hAnsiTheme="minorHAnsi" w:cstheme="minorHAnsi"/>
          <w:bCs/>
          <w:szCs w:val="24"/>
        </w:rPr>
        <w:t>3</w:t>
      </w:r>
      <w:r w:rsidRPr="005B748A">
        <w:rPr>
          <w:rFonts w:asciiTheme="minorHAnsi" w:hAnsiTheme="minorHAnsi" w:cstheme="minorHAnsi"/>
          <w:bCs/>
          <w:szCs w:val="24"/>
        </w:rPr>
        <w:t xml:space="preserve"> ani de la data rambursarii ultimei cereri de plata.</w:t>
      </w:r>
    </w:p>
    <w:p w:rsidR="00DA393D" w:rsidRPr="005B748A" w:rsidRDefault="00DA393D" w:rsidP="00F63E96">
      <w:pPr>
        <w:widowControl w:val="0"/>
        <w:tabs>
          <w:tab w:val="num" w:pos="680"/>
        </w:tabs>
        <w:overflowPunct w:val="0"/>
        <w:autoSpaceDE w:val="0"/>
        <w:autoSpaceDN w:val="0"/>
        <w:adjustRightInd w:val="0"/>
        <w:jc w:val="both"/>
        <w:rPr>
          <w:rFonts w:asciiTheme="minorHAnsi" w:hAnsiTheme="minorHAnsi" w:cstheme="minorHAnsi"/>
          <w:b/>
          <w:bCs/>
          <w:szCs w:val="24"/>
        </w:rPr>
      </w:pPr>
      <w:r w:rsidRPr="005B748A">
        <w:rPr>
          <w:rFonts w:asciiTheme="minorHAnsi" w:hAnsiTheme="minorHAnsi" w:cstheme="minorHAnsi"/>
          <w:b/>
          <w:bCs/>
          <w:szCs w:val="24"/>
        </w:rPr>
        <w:t>Atentie!</w:t>
      </w:r>
    </w:p>
    <w:p w:rsidR="00DA393D" w:rsidRPr="005B748A" w:rsidRDefault="00DA393D" w:rsidP="00F63E96">
      <w:pPr>
        <w:widowControl w:val="0"/>
        <w:tabs>
          <w:tab w:val="num" w:pos="680"/>
        </w:tabs>
        <w:overflowPunct w:val="0"/>
        <w:autoSpaceDE w:val="0"/>
        <w:autoSpaceDN w:val="0"/>
        <w:adjustRightInd w:val="0"/>
        <w:jc w:val="both"/>
        <w:rPr>
          <w:rFonts w:asciiTheme="minorHAnsi" w:hAnsiTheme="minorHAnsi" w:cstheme="minorHAnsi"/>
          <w:b/>
          <w:bCs/>
          <w:szCs w:val="24"/>
        </w:rPr>
      </w:pPr>
      <w:r w:rsidRPr="005B748A">
        <w:rPr>
          <w:rFonts w:asciiTheme="minorHAnsi" w:hAnsiTheme="minorHAnsi" w:cstheme="minorHAnsi"/>
          <w:b/>
          <w:bCs/>
          <w:szCs w:val="24"/>
        </w:rPr>
        <w:t xml:space="preserve">Pe toata durata de valabilitate a contractului de finantare, beneficiarul va furniza GAL-ului orice document sau informatie in masura sa ajute la colectarea datelor referitoare la </w:t>
      </w:r>
      <w:r w:rsidRPr="005B748A">
        <w:rPr>
          <w:rFonts w:asciiTheme="minorHAnsi" w:hAnsiTheme="minorHAnsi" w:cstheme="minorHAnsi"/>
          <w:b/>
          <w:bCs/>
          <w:szCs w:val="24"/>
        </w:rPr>
        <w:lastRenderedPageBreak/>
        <w:t>indicatorii de monitorizare aferenti proiectului.</w:t>
      </w:r>
    </w:p>
    <w:p w:rsidR="00DA393D" w:rsidRPr="005B748A" w:rsidRDefault="00DA393D" w:rsidP="00F63E96">
      <w:pPr>
        <w:widowControl w:val="0"/>
        <w:tabs>
          <w:tab w:val="num" w:pos="680"/>
        </w:tabs>
        <w:overflowPunct w:val="0"/>
        <w:autoSpaceDE w:val="0"/>
        <w:autoSpaceDN w:val="0"/>
        <w:adjustRightInd w:val="0"/>
        <w:jc w:val="both"/>
        <w:rPr>
          <w:rFonts w:asciiTheme="minorHAnsi" w:hAnsiTheme="minorHAnsi" w:cstheme="minorHAnsi"/>
          <w:bCs/>
          <w:szCs w:val="24"/>
        </w:rPr>
      </w:pPr>
    </w:p>
    <w:p w:rsidR="00A51742" w:rsidRPr="005B748A" w:rsidRDefault="00512030" w:rsidP="00F63E96">
      <w:pPr>
        <w:widowControl w:val="0"/>
        <w:tabs>
          <w:tab w:val="num" w:pos="680"/>
        </w:tabs>
        <w:overflowPunct w:val="0"/>
        <w:autoSpaceDE w:val="0"/>
        <w:autoSpaceDN w:val="0"/>
        <w:adjustRightInd w:val="0"/>
        <w:jc w:val="both"/>
        <w:rPr>
          <w:rFonts w:asciiTheme="minorHAnsi" w:hAnsiTheme="minorHAnsi" w:cstheme="minorHAnsi"/>
          <w:bCs/>
          <w:szCs w:val="24"/>
        </w:rPr>
      </w:pPr>
      <w:r w:rsidRPr="005B748A">
        <w:rPr>
          <w:rFonts w:asciiTheme="minorHAnsi" w:hAnsiTheme="minorHAnsi" w:cstheme="minorHAnsi"/>
          <w:bCs/>
          <w:szCs w:val="24"/>
        </w:rPr>
        <w:t>Solicitantul trebuie sa mentioneze punctajul estimat in cadrul cererii de finantare</w:t>
      </w:r>
      <w:r w:rsidR="00B83511" w:rsidRPr="005B748A">
        <w:rPr>
          <w:rFonts w:asciiTheme="minorHAnsi" w:hAnsiTheme="minorHAnsi" w:cstheme="minorHAnsi"/>
          <w:bCs/>
          <w:szCs w:val="24"/>
        </w:rPr>
        <w:t>.</w:t>
      </w:r>
      <w:r w:rsidRPr="005B748A">
        <w:rPr>
          <w:rFonts w:asciiTheme="minorHAnsi" w:hAnsiTheme="minorHAnsi" w:cstheme="minorHAnsi"/>
          <w:bCs/>
          <w:szCs w:val="24"/>
        </w:rPr>
        <w:t xml:space="preserve"> </w:t>
      </w:r>
    </w:p>
    <w:p w:rsidR="001E472B" w:rsidRPr="005B748A" w:rsidRDefault="00E419A5" w:rsidP="00F63E96">
      <w:pPr>
        <w:widowControl w:val="0"/>
        <w:tabs>
          <w:tab w:val="num" w:pos="680"/>
        </w:tabs>
        <w:overflowPunct w:val="0"/>
        <w:autoSpaceDE w:val="0"/>
        <w:autoSpaceDN w:val="0"/>
        <w:adjustRightInd w:val="0"/>
        <w:jc w:val="both"/>
        <w:rPr>
          <w:rFonts w:asciiTheme="minorHAnsi" w:hAnsiTheme="minorHAnsi" w:cstheme="minorHAnsi"/>
          <w:bCs/>
          <w:szCs w:val="24"/>
        </w:rPr>
      </w:pPr>
      <w:r w:rsidRPr="005B748A">
        <w:rPr>
          <w:rFonts w:asciiTheme="minorHAnsi" w:hAnsiTheme="minorHAnsi" w:cstheme="minorHAnsi"/>
          <w:bCs/>
          <w:szCs w:val="24"/>
        </w:rPr>
        <w:t xml:space="preserve">Proiectele al căror punctaj va scădea în urma evaluării </w:t>
      </w:r>
      <w:r w:rsidR="0042228B" w:rsidRPr="005B748A">
        <w:rPr>
          <w:rFonts w:asciiTheme="minorHAnsi" w:hAnsiTheme="minorHAnsi" w:cstheme="minorHAnsi"/>
          <w:bCs/>
          <w:szCs w:val="24"/>
        </w:rPr>
        <w:t>GAL</w:t>
      </w:r>
      <w:r w:rsidRPr="005B748A">
        <w:rPr>
          <w:rFonts w:asciiTheme="minorHAnsi" w:hAnsiTheme="minorHAnsi" w:cstheme="minorHAnsi"/>
          <w:bCs/>
          <w:szCs w:val="24"/>
        </w:rPr>
        <w:t xml:space="preserve"> sub pragul</w:t>
      </w:r>
      <w:r w:rsidR="0042228B" w:rsidRPr="005B748A">
        <w:rPr>
          <w:rFonts w:asciiTheme="minorHAnsi" w:hAnsiTheme="minorHAnsi" w:cstheme="minorHAnsi"/>
          <w:bCs/>
          <w:szCs w:val="24"/>
        </w:rPr>
        <w:t xml:space="preserve"> </w:t>
      </w:r>
      <w:r w:rsidR="00512030" w:rsidRPr="005B748A">
        <w:rPr>
          <w:rFonts w:asciiTheme="minorHAnsi" w:hAnsiTheme="minorHAnsi" w:cstheme="minorHAnsi"/>
          <w:bCs/>
          <w:szCs w:val="24"/>
        </w:rPr>
        <w:t>de punctaj minim</w:t>
      </w:r>
      <w:r w:rsidR="0042228B" w:rsidRPr="005B748A">
        <w:rPr>
          <w:rFonts w:asciiTheme="minorHAnsi" w:hAnsiTheme="minorHAnsi" w:cstheme="minorHAnsi"/>
          <w:bCs/>
          <w:szCs w:val="24"/>
        </w:rPr>
        <w:t xml:space="preserve"> </w:t>
      </w:r>
      <w:r w:rsidRPr="005B748A">
        <w:rPr>
          <w:rFonts w:asciiTheme="minorHAnsi" w:hAnsiTheme="minorHAnsi" w:cstheme="minorHAnsi"/>
          <w:bCs/>
          <w:szCs w:val="24"/>
        </w:rPr>
        <w:t>vor fi declarate neconforme şi nu vor intra în etapa de selecţie</w:t>
      </w:r>
      <w:r w:rsidR="001F6848" w:rsidRPr="005B748A">
        <w:rPr>
          <w:rFonts w:asciiTheme="minorHAnsi" w:hAnsiTheme="minorHAnsi" w:cstheme="minorHAnsi"/>
          <w:bCs/>
          <w:szCs w:val="24"/>
        </w:rPr>
        <w:t>.</w:t>
      </w:r>
    </w:p>
    <w:p w:rsidR="00A51742" w:rsidRPr="005B748A" w:rsidRDefault="00A51742" w:rsidP="00F63E96">
      <w:pPr>
        <w:widowControl w:val="0"/>
        <w:tabs>
          <w:tab w:val="num" w:pos="680"/>
        </w:tabs>
        <w:overflowPunct w:val="0"/>
        <w:autoSpaceDE w:val="0"/>
        <w:autoSpaceDN w:val="0"/>
        <w:adjustRightInd w:val="0"/>
        <w:jc w:val="both"/>
        <w:rPr>
          <w:rFonts w:asciiTheme="minorHAnsi" w:hAnsiTheme="minorHAnsi" w:cstheme="minorHAnsi"/>
          <w:b/>
          <w:bCs/>
          <w:szCs w:val="24"/>
        </w:rPr>
      </w:pPr>
    </w:p>
    <w:p w:rsidR="001E472B" w:rsidRPr="005B748A" w:rsidRDefault="001F6848" w:rsidP="005B748A">
      <w:pPr>
        <w:pStyle w:val="Heading2"/>
      </w:pPr>
      <w:bookmarkStart w:id="10" w:name="_Toc487534986"/>
      <w:r w:rsidRPr="005B748A">
        <w:t>2.6</w:t>
      </w:r>
      <w:r w:rsidR="00E419A5" w:rsidRPr="005B748A">
        <w:t xml:space="preserve"> Valoarea maximă a fondurilor nerambursabile (intensitatea sprijinului)</w:t>
      </w:r>
      <w:bookmarkEnd w:id="10"/>
    </w:p>
    <w:p w:rsidR="009440A9" w:rsidRDefault="009440A9" w:rsidP="00F63E96">
      <w:pPr>
        <w:widowControl w:val="0"/>
        <w:tabs>
          <w:tab w:val="num" w:pos="680"/>
        </w:tabs>
        <w:overflowPunct w:val="0"/>
        <w:autoSpaceDE w:val="0"/>
        <w:autoSpaceDN w:val="0"/>
        <w:adjustRightInd w:val="0"/>
        <w:jc w:val="both"/>
        <w:rPr>
          <w:rFonts w:asciiTheme="minorHAnsi" w:hAnsiTheme="minorHAnsi" w:cstheme="minorHAnsi"/>
          <w:bCs/>
          <w:color w:val="000000" w:themeColor="text1"/>
          <w:szCs w:val="24"/>
        </w:rPr>
      </w:pPr>
      <w:r w:rsidRPr="009440A9">
        <w:rPr>
          <w:rFonts w:asciiTheme="minorHAnsi" w:hAnsiTheme="minorHAnsi" w:cstheme="minorHAnsi"/>
          <w:bCs/>
          <w:color w:val="000000" w:themeColor="text1"/>
          <w:szCs w:val="24"/>
        </w:rPr>
        <w:t xml:space="preserve">Sprijinul public nerambursabil : </w:t>
      </w:r>
    </w:p>
    <w:p w:rsidR="009F2222" w:rsidRPr="009440A9" w:rsidRDefault="009440A9" w:rsidP="003A3264">
      <w:pPr>
        <w:pStyle w:val="ListParagraph"/>
        <w:widowControl w:val="0"/>
        <w:numPr>
          <w:ilvl w:val="0"/>
          <w:numId w:val="33"/>
        </w:numPr>
        <w:tabs>
          <w:tab w:val="num" w:pos="680"/>
        </w:tabs>
        <w:overflowPunct w:val="0"/>
        <w:autoSpaceDE w:val="0"/>
        <w:autoSpaceDN w:val="0"/>
        <w:adjustRightInd w:val="0"/>
        <w:jc w:val="both"/>
        <w:rPr>
          <w:rFonts w:asciiTheme="minorHAnsi" w:hAnsiTheme="minorHAnsi" w:cstheme="minorHAnsi"/>
          <w:bCs/>
          <w:color w:val="000000" w:themeColor="text1"/>
          <w:szCs w:val="24"/>
        </w:rPr>
      </w:pPr>
      <w:r w:rsidRPr="009440A9">
        <w:rPr>
          <w:rFonts w:asciiTheme="minorHAnsi" w:hAnsiTheme="minorHAnsi" w:cstheme="minorHAnsi"/>
          <w:bCs/>
          <w:color w:val="000000" w:themeColor="text1"/>
          <w:szCs w:val="24"/>
        </w:rPr>
        <w:t>este de 50.000 de euro/proiect, cu excepția activităţilor de producţie, servicii medicale, sanitar-veterinare şi de agroturism pentru care valoarea sprijinului este de 70.000 euro/proiect;</w:t>
      </w:r>
      <w:r w:rsidR="009F2222" w:rsidRPr="009440A9">
        <w:rPr>
          <w:rFonts w:asciiTheme="minorHAnsi" w:hAnsiTheme="minorHAnsi" w:cstheme="minorHAnsi"/>
          <w:bCs/>
          <w:color w:val="000000" w:themeColor="text1"/>
          <w:szCs w:val="24"/>
        </w:rPr>
        <w:t xml:space="preserve"> </w:t>
      </w:r>
    </w:p>
    <w:p w:rsidR="00D276A0" w:rsidRDefault="009440A9" w:rsidP="00F63E96">
      <w:pPr>
        <w:widowControl w:val="0"/>
        <w:tabs>
          <w:tab w:val="num" w:pos="680"/>
        </w:tabs>
        <w:overflowPunct w:val="0"/>
        <w:autoSpaceDE w:val="0"/>
        <w:autoSpaceDN w:val="0"/>
        <w:adjustRightInd w:val="0"/>
        <w:jc w:val="both"/>
        <w:rPr>
          <w:rFonts w:asciiTheme="minorHAnsi" w:hAnsiTheme="minorHAnsi" w:cstheme="minorHAnsi"/>
          <w:bCs/>
          <w:szCs w:val="24"/>
        </w:rPr>
      </w:pPr>
      <w:r w:rsidRPr="009440A9">
        <w:rPr>
          <w:rFonts w:asciiTheme="minorHAnsi" w:hAnsiTheme="minorHAnsi" w:cstheme="minorHAnsi"/>
          <w:bCs/>
          <w:szCs w:val="24"/>
        </w:rPr>
        <w:t>Sprijinul se acordă sub formă de sumă forfetară în funcție de tipul investiției, respectiv, 50.000 euro sau 70.000 euro. Nu se alocă sume intermediare.</w:t>
      </w:r>
    </w:p>
    <w:p w:rsidR="009440A9" w:rsidRDefault="009440A9" w:rsidP="00F63E96">
      <w:pPr>
        <w:widowControl w:val="0"/>
        <w:tabs>
          <w:tab w:val="num" w:pos="680"/>
        </w:tabs>
        <w:overflowPunct w:val="0"/>
        <w:autoSpaceDE w:val="0"/>
        <w:autoSpaceDN w:val="0"/>
        <w:adjustRightInd w:val="0"/>
        <w:jc w:val="both"/>
        <w:rPr>
          <w:rFonts w:asciiTheme="minorHAnsi" w:hAnsiTheme="minorHAnsi" w:cstheme="minorHAnsi"/>
          <w:bCs/>
          <w:szCs w:val="24"/>
        </w:rPr>
      </w:pPr>
      <w:r w:rsidRPr="009440A9">
        <w:rPr>
          <w:rFonts w:asciiTheme="minorHAnsi" w:hAnsiTheme="minorHAnsi" w:cstheme="minorHAnsi"/>
          <w:bCs/>
          <w:szCs w:val="24"/>
        </w:rPr>
        <w:t>Atenție! În cazul în care prin proiect sunt propuse activități aferente mai multor coduri CAEN (maximum 5 coduri CAEN) , cu valori diferite ale sprijinului public nerambursabil (50.000 euro, respectiv 70.000 euro), proiectul va primi spijinul cel mai mic.</w:t>
      </w:r>
    </w:p>
    <w:p w:rsidR="009440A9" w:rsidRDefault="009440A9" w:rsidP="003A3264">
      <w:pPr>
        <w:pStyle w:val="ListParagraph"/>
        <w:widowControl w:val="0"/>
        <w:numPr>
          <w:ilvl w:val="0"/>
          <w:numId w:val="33"/>
        </w:numPr>
        <w:tabs>
          <w:tab w:val="num" w:pos="680"/>
        </w:tabs>
        <w:overflowPunct w:val="0"/>
        <w:autoSpaceDE w:val="0"/>
        <w:autoSpaceDN w:val="0"/>
        <w:adjustRightInd w:val="0"/>
        <w:jc w:val="both"/>
        <w:rPr>
          <w:rFonts w:asciiTheme="minorHAnsi" w:hAnsiTheme="minorHAnsi" w:cstheme="minorHAnsi"/>
          <w:bCs/>
          <w:szCs w:val="24"/>
        </w:rPr>
      </w:pPr>
      <w:r w:rsidRPr="009440A9">
        <w:rPr>
          <w:rFonts w:asciiTheme="minorHAnsi" w:hAnsiTheme="minorHAnsi" w:cstheme="minorHAnsi"/>
          <w:bCs/>
          <w:szCs w:val="24"/>
        </w:rPr>
        <w:t>se acordă în baza unui Plan de afaceri se acordă cu respectarea prevederilor Regulamentului (CE) nr. 1407/2013;</w:t>
      </w:r>
    </w:p>
    <w:p w:rsidR="009440A9" w:rsidRDefault="009440A9" w:rsidP="003A3264">
      <w:pPr>
        <w:pStyle w:val="ListParagraph"/>
        <w:widowControl w:val="0"/>
        <w:numPr>
          <w:ilvl w:val="0"/>
          <w:numId w:val="33"/>
        </w:numPr>
        <w:tabs>
          <w:tab w:val="num" w:pos="680"/>
        </w:tabs>
        <w:overflowPunct w:val="0"/>
        <w:autoSpaceDE w:val="0"/>
        <w:autoSpaceDN w:val="0"/>
        <w:adjustRightInd w:val="0"/>
        <w:jc w:val="both"/>
        <w:rPr>
          <w:rFonts w:asciiTheme="minorHAnsi" w:hAnsiTheme="minorHAnsi" w:cstheme="minorHAnsi"/>
          <w:bCs/>
          <w:szCs w:val="24"/>
        </w:rPr>
      </w:pPr>
      <w:r w:rsidRPr="009440A9">
        <w:rPr>
          <w:rFonts w:asciiTheme="minorHAnsi" w:hAnsiTheme="minorHAnsi" w:cstheme="minorHAnsi"/>
          <w:bCs/>
          <w:szCs w:val="24"/>
        </w:rPr>
        <w:t>se acordă în baza prevederilor Ordinului MADR nr. 1731/2015</w:t>
      </w:r>
      <w:r>
        <w:rPr>
          <w:rFonts w:asciiTheme="minorHAnsi" w:hAnsiTheme="minorHAnsi" w:cstheme="minorHAnsi"/>
          <w:bCs/>
          <w:szCs w:val="24"/>
        </w:rPr>
        <w:t>;</w:t>
      </w:r>
    </w:p>
    <w:p w:rsidR="009440A9" w:rsidRPr="009440A9" w:rsidRDefault="009440A9" w:rsidP="003A3264">
      <w:pPr>
        <w:pStyle w:val="ListParagraph"/>
        <w:widowControl w:val="0"/>
        <w:numPr>
          <w:ilvl w:val="0"/>
          <w:numId w:val="33"/>
        </w:numPr>
        <w:tabs>
          <w:tab w:val="num" w:pos="680"/>
        </w:tabs>
        <w:overflowPunct w:val="0"/>
        <w:autoSpaceDE w:val="0"/>
        <w:autoSpaceDN w:val="0"/>
        <w:adjustRightInd w:val="0"/>
        <w:jc w:val="both"/>
        <w:rPr>
          <w:rFonts w:asciiTheme="minorHAnsi" w:hAnsiTheme="minorHAnsi" w:cstheme="minorHAnsi"/>
          <w:bCs/>
          <w:szCs w:val="24"/>
        </w:rPr>
      </w:pPr>
      <w:r w:rsidRPr="009440A9">
        <w:rPr>
          <w:rFonts w:asciiTheme="minorHAnsi" w:hAnsiTheme="minorHAnsi" w:cstheme="minorHAnsi"/>
          <w:bCs/>
          <w:szCs w:val="24"/>
        </w:rPr>
        <w:t>nu trebuie să depăşească 200.000 euro/beneficiar pe durata a trei exerciții financiare consecutive, cu excepția întreprinderilor unice care efectuează transport de mărfuri în contul terților sau contra cost, pentru care sprijinul nu depășește suma de 100.000 euro pe durata a trei exerciții financiare consecutive.</w:t>
      </w:r>
    </w:p>
    <w:p w:rsidR="009440A9" w:rsidRPr="009440A9" w:rsidRDefault="009440A9" w:rsidP="009440A9">
      <w:pPr>
        <w:widowControl w:val="0"/>
        <w:tabs>
          <w:tab w:val="num" w:pos="680"/>
        </w:tabs>
        <w:overflowPunct w:val="0"/>
        <w:autoSpaceDE w:val="0"/>
        <w:autoSpaceDN w:val="0"/>
        <w:adjustRightInd w:val="0"/>
        <w:jc w:val="both"/>
        <w:rPr>
          <w:rFonts w:asciiTheme="minorHAnsi" w:hAnsiTheme="minorHAnsi" w:cstheme="minorHAnsi"/>
          <w:bCs/>
          <w:szCs w:val="24"/>
        </w:rPr>
      </w:pPr>
      <w:r w:rsidRPr="009440A9">
        <w:rPr>
          <w:rFonts w:asciiTheme="minorHAnsi" w:hAnsiTheme="minorHAnsi" w:cstheme="minorHAnsi"/>
          <w:bCs/>
          <w:szCs w:val="24"/>
        </w:rPr>
        <w:t>Ajutoarele de minimis nu pot fi utilizate pentru achiziționarea de vehicule pentru transportul rutier de mărfuri, autoturisme sau autovehicule de transport persoane.</w:t>
      </w:r>
    </w:p>
    <w:p w:rsidR="009440A9" w:rsidRDefault="009440A9" w:rsidP="009440A9">
      <w:pPr>
        <w:widowControl w:val="0"/>
        <w:tabs>
          <w:tab w:val="num" w:pos="680"/>
        </w:tabs>
        <w:overflowPunct w:val="0"/>
        <w:autoSpaceDE w:val="0"/>
        <w:autoSpaceDN w:val="0"/>
        <w:adjustRightInd w:val="0"/>
        <w:jc w:val="both"/>
        <w:rPr>
          <w:rFonts w:asciiTheme="minorHAnsi" w:hAnsiTheme="minorHAnsi" w:cstheme="minorHAnsi"/>
          <w:bCs/>
          <w:szCs w:val="24"/>
        </w:rPr>
      </w:pPr>
      <w:r w:rsidRPr="009440A9">
        <w:rPr>
          <w:rFonts w:asciiTheme="minorHAnsi" w:hAnsiTheme="minorHAnsi" w:cstheme="minorHAnsi"/>
          <w:bCs/>
          <w:szCs w:val="24"/>
        </w:rPr>
        <w:t>Serviciile integrate, în care transportul propriu-zis reprezintă doar un element, cum ar fi serviciile de mutare, serviciile poştale sau de curierat ori colectarea deşeurilor sau serviciile de prelucrare, nu trebuie considerate servicii de transport</w:t>
      </w:r>
      <w:r>
        <w:rPr>
          <w:rFonts w:asciiTheme="minorHAnsi" w:hAnsiTheme="minorHAnsi" w:cstheme="minorHAnsi"/>
          <w:bCs/>
          <w:szCs w:val="24"/>
        </w:rPr>
        <w:t>.</w:t>
      </w:r>
    </w:p>
    <w:p w:rsidR="009440A9" w:rsidRPr="009440A9" w:rsidRDefault="009440A9" w:rsidP="009440A9">
      <w:pPr>
        <w:widowControl w:val="0"/>
        <w:tabs>
          <w:tab w:val="num" w:pos="680"/>
        </w:tabs>
        <w:overflowPunct w:val="0"/>
        <w:autoSpaceDE w:val="0"/>
        <w:autoSpaceDN w:val="0"/>
        <w:adjustRightInd w:val="0"/>
        <w:jc w:val="both"/>
        <w:rPr>
          <w:rFonts w:asciiTheme="minorHAnsi" w:hAnsiTheme="minorHAnsi" w:cstheme="minorHAnsi"/>
          <w:bCs/>
          <w:szCs w:val="24"/>
        </w:rPr>
      </w:pPr>
      <w:r w:rsidRPr="009440A9">
        <w:rPr>
          <w:rFonts w:asciiTheme="minorHAnsi" w:hAnsiTheme="minorHAnsi" w:cstheme="minorHAnsi"/>
          <w:bCs/>
          <w:szCs w:val="24"/>
        </w:rPr>
        <w:t>Potrivit art. 9 litera c) din OMADR 1731/2015, data acordării ajutorului de minimis se considera data la care dreptul legal de a primi ajutorul este conferit beneficiarului în conformitate cu regimul juridic naţional aplicabil, indiferent de data la care ajutoarele de minimis se plătesc întreprinderii respective</w:t>
      </w:r>
      <w:r>
        <w:rPr>
          <w:rFonts w:asciiTheme="minorHAnsi" w:hAnsiTheme="minorHAnsi" w:cstheme="minorHAnsi"/>
          <w:bCs/>
          <w:szCs w:val="24"/>
        </w:rPr>
        <w:t>.</w:t>
      </w:r>
    </w:p>
    <w:p w:rsidR="009440A9" w:rsidRDefault="009440A9" w:rsidP="009440A9">
      <w:pPr>
        <w:widowControl w:val="0"/>
        <w:tabs>
          <w:tab w:val="num" w:pos="680"/>
        </w:tabs>
        <w:overflowPunct w:val="0"/>
        <w:autoSpaceDE w:val="0"/>
        <w:autoSpaceDN w:val="0"/>
        <w:adjustRightInd w:val="0"/>
        <w:jc w:val="both"/>
        <w:rPr>
          <w:rFonts w:asciiTheme="minorHAnsi" w:hAnsiTheme="minorHAnsi" w:cstheme="minorHAnsi"/>
          <w:bCs/>
          <w:szCs w:val="24"/>
        </w:rPr>
      </w:pPr>
      <w:r w:rsidRPr="009440A9">
        <w:rPr>
          <w:rFonts w:asciiTheme="minorHAnsi" w:hAnsiTheme="minorHAnsi" w:cstheme="minorHAnsi"/>
          <w:bCs/>
          <w:szCs w:val="24"/>
        </w:rPr>
        <w:t>În conformitate cu prevederile art. 60 din Regulamentul (CE) nr. 1306/ 2013, „nu sunt eligibili solicitanții/ beneficiarii care au creat în mod artificial condiţiile necesare pentru a beneficia de finanțare în cadrul măsurilor PNDR 2014-2020”.</w:t>
      </w:r>
    </w:p>
    <w:p w:rsidR="00F66B6E" w:rsidRDefault="00F66B6E" w:rsidP="00F63E96">
      <w:pPr>
        <w:widowControl w:val="0"/>
        <w:autoSpaceDE w:val="0"/>
        <w:autoSpaceDN w:val="0"/>
        <w:adjustRightInd w:val="0"/>
        <w:jc w:val="both"/>
        <w:rPr>
          <w:rFonts w:asciiTheme="minorHAnsi" w:hAnsiTheme="minorHAnsi" w:cstheme="minorHAnsi"/>
          <w:szCs w:val="24"/>
        </w:rPr>
      </w:pPr>
    </w:p>
    <w:p w:rsidR="009440A9" w:rsidRPr="009440A9" w:rsidRDefault="009440A9" w:rsidP="00F63E96">
      <w:pPr>
        <w:widowControl w:val="0"/>
        <w:autoSpaceDE w:val="0"/>
        <w:autoSpaceDN w:val="0"/>
        <w:adjustRightInd w:val="0"/>
        <w:jc w:val="both"/>
        <w:rPr>
          <w:rFonts w:asciiTheme="minorHAnsi" w:hAnsiTheme="minorHAnsi" w:cstheme="minorHAnsi"/>
          <w:i/>
          <w:szCs w:val="24"/>
        </w:rPr>
      </w:pPr>
      <w:r w:rsidRPr="009440A9">
        <w:rPr>
          <w:rFonts w:asciiTheme="minorHAnsi" w:hAnsiTheme="minorHAnsi" w:cstheme="minorHAnsi"/>
          <w:b/>
          <w:i/>
          <w:szCs w:val="24"/>
        </w:rPr>
        <w:t>Atenție!</w:t>
      </w:r>
      <w:r w:rsidRPr="009440A9">
        <w:rPr>
          <w:rFonts w:asciiTheme="minorHAnsi" w:hAnsiTheme="minorHAnsi" w:cstheme="minorHAnsi"/>
          <w:i/>
          <w:szCs w:val="24"/>
        </w:rPr>
        <w:t xml:space="preserve"> </w:t>
      </w:r>
    </w:p>
    <w:p w:rsidR="009440A9" w:rsidRDefault="009440A9" w:rsidP="00F63E96">
      <w:pPr>
        <w:widowControl w:val="0"/>
        <w:autoSpaceDE w:val="0"/>
        <w:autoSpaceDN w:val="0"/>
        <w:adjustRightInd w:val="0"/>
        <w:jc w:val="both"/>
        <w:rPr>
          <w:rFonts w:asciiTheme="minorHAnsi" w:hAnsiTheme="minorHAnsi" w:cstheme="minorHAnsi"/>
          <w:szCs w:val="24"/>
        </w:rPr>
      </w:pPr>
      <w:r w:rsidRPr="009440A9">
        <w:rPr>
          <w:rFonts w:asciiTheme="minorHAnsi" w:hAnsiTheme="minorHAnsi" w:cstheme="minorHAnsi"/>
          <w:i/>
          <w:szCs w:val="24"/>
        </w:rPr>
        <w:t>În cazul constatării de către AFIR a unor astfel de situații, în orice etapă de derulare a proiectului, acesta este declarat neeligibil și se procedează la recuperarea sprijinului financiar, dacă s-au efectuat plăți.</w:t>
      </w:r>
    </w:p>
    <w:p w:rsidR="009440A9" w:rsidRPr="005B748A" w:rsidRDefault="009440A9" w:rsidP="00F63E96">
      <w:pPr>
        <w:widowControl w:val="0"/>
        <w:autoSpaceDE w:val="0"/>
        <w:autoSpaceDN w:val="0"/>
        <w:adjustRightInd w:val="0"/>
        <w:jc w:val="both"/>
        <w:rPr>
          <w:rFonts w:asciiTheme="minorHAnsi" w:hAnsiTheme="minorHAnsi" w:cstheme="minorHAnsi"/>
          <w:szCs w:val="24"/>
        </w:rPr>
      </w:pPr>
    </w:p>
    <w:p w:rsidR="00A972A6" w:rsidRPr="005B748A" w:rsidRDefault="00441910" w:rsidP="005B748A">
      <w:pPr>
        <w:pStyle w:val="Heading2"/>
      </w:pPr>
      <w:bookmarkStart w:id="11" w:name="_Toc487534987"/>
      <w:r w:rsidRPr="005B748A">
        <w:t>2.7</w:t>
      </w:r>
      <w:r w:rsidR="00A972A6" w:rsidRPr="005B748A">
        <w:t xml:space="preserve"> Durata de implementare a proiectului</w:t>
      </w:r>
      <w:bookmarkEnd w:id="11"/>
    </w:p>
    <w:p w:rsidR="00A972A6" w:rsidRPr="00F40E18" w:rsidRDefault="00A972A6" w:rsidP="00F63E96">
      <w:pPr>
        <w:widowControl w:val="0"/>
        <w:autoSpaceDE w:val="0"/>
        <w:autoSpaceDN w:val="0"/>
        <w:adjustRightInd w:val="0"/>
        <w:jc w:val="both"/>
        <w:rPr>
          <w:rFonts w:asciiTheme="minorHAnsi" w:hAnsiTheme="minorHAnsi" w:cstheme="minorHAnsi"/>
          <w:color w:val="000000" w:themeColor="text1"/>
          <w:szCs w:val="24"/>
        </w:rPr>
      </w:pPr>
      <w:r w:rsidRPr="005B748A">
        <w:rPr>
          <w:rFonts w:asciiTheme="minorHAnsi" w:hAnsiTheme="minorHAnsi" w:cstheme="minorHAnsi"/>
          <w:szCs w:val="24"/>
        </w:rPr>
        <w:t>Durata maximă de implementare a proiectelor depuse în cadrul prezentului apel</w:t>
      </w:r>
      <w:r w:rsidR="00B016B4">
        <w:rPr>
          <w:rFonts w:asciiTheme="minorHAnsi" w:hAnsiTheme="minorHAnsi" w:cstheme="minorHAnsi"/>
          <w:szCs w:val="24"/>
        </w:rPr>
        <w:t xml:space="preserve"> selectie</w:t>
      </w:r>
      <w:r w:rsidRPr="005B748A">
        <w:rPr>
          <w:rFonts w:asciiTheme="minorHAnsi" w:hAnsiTheme="minorHAnsi" w:cstheme="minorHAnsi"/>
          <w:szCs w:val="24"/>
        </w:rPr>
        <w:t xml:space="preserve"> </w:t>
      </w:r>
      <w:r w:rsidR="00441910" w:rsidRPr="005B748A">
        <w:rPr>
          <w:rFonts w:asciiTheme="minorHAnsi" w:hAnsiTheme="minorHAnsi" w:cstheme="minorHAnsi"/>
          <w:color w:val="000000" w:themeColor="text1"/>
          <w:szCs w:val="24"/>
        </w:rPr>
        <w:t xml:space="preserve">este de </w:t>
      </w:r>
      <w:r w:rsidR="009440A9">
        <w:rPr>
          <w:rFonts w:asciiTheme="minorHAnsi" w:hAnsiTheme="minorHAnsi" w:cstheme="minorHAnsi"/>
          <w:color w:val="000000" w:themeColor="text1"/>
          <w:szCs w:val="24"/>
        </w:rPr>
        <w:t>57 luni</w:t>
      </w:r>
      <w:r w:rsidR="00F40E18">
        <w:rPr>
          <w:rFonts w:asciiTheme="minorHAnsi" w:hAnsiTheme="minorHAnsi" w:cstheme="minorHAnsi"/>
          <w:color w:val="000000" w:themeColor="text1"/>
          <w:szCs w:val="24"/>
        </w:rPr>
        <w:t>.</w:t>
      </w:r>
    </w:p>
    <w:p w:rsidR="00BD4784" w:rsidRDefault="00A972A6" w:rsidP="00912167">
      <w:pPr>
        <w:pStyle w:val="Heading1"/>
        <w:shd w:val="clear" w:color="auto" w:fill="C5E0B3" w:themeFill="accent6" w:themeFillTint="66"/>
      </w:pPr>
      <w:bookmarkStart w:id="12" w:name="_Toc487534988"/>
      <w:r w:rsidRPr="005B748A">
        <w:lastRenderedPageBreak/>
        <w:t>Capitolul 3 – Accesarea fondurilor nerambursabile</w:t>
      </w:r>
      <w:bookmarkEnd w:id="12"/>
    </w:p>
    <w:p w:rsidR="00912167" w:rsidRPr="00912167" w:rsidRDefault="00912167" w:rsidP="00912167"/>
    <w:p w:rsidR="0051095F" w:rsidRPr="005B748A" w:rsidRDefault="0051095F" w:rsidP="0051095F">
      <w:pPr>
        <w:pStyle w:val="Heading2"/>
      </w:pPr>
      <w:bookmarkStart w:id="13" w:name="_Toc487109962"/>
      <w:bookmarkStart w:id="14" w:name="_Toc487534989"/>
      <w:r w:rsidRPr="005B748A">
        <w:t>3.1 Lansarea apelurilor de selectie si depunerea proiectelor la GAL</w:t>
      </w:r>
      <w:bookmarkEnd w:id="13"/>
      <w:bookmarkEnd w:id="14"/>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In vederea implementarii acestei masuri, GAL lanseaza apeluri de selectie pentru primirea de cereri de finantare de la solicitanti. Apelurile de selectie sunt valabile minim 30 zile calendaristice. Solicitantii care indeplinesc conditiile de eligibilitate conform specificatiilor din acest ghid pot depune proiecte in perioada de valabilitate a apelului de selectie.</w:t>
      </w:r>
    </w:p>
    <w:p w:rsidR="0051095F" w:rsidRPr="005B748A" w:rsidRDefault="0051095F" w:rsidP="0051095F">
      <w:pPr>
        <w:widowControl w:val="0"/>
        <w:autoSpaceDE w:val="0"/>
        <w:autoSpaceDN w:val="0"/>
        <w:adjustRightInd w:val="0"/>
        <w:jc w:val="both"/>
        <w:rPr>
          <w:rFonts w:asciiTheme="minorHAnsi" w:hAnsiTheme="minorHAnsi" w:cstheme="minorHAnsi"/>
          <w:szCs w:val="24"/>
        </w:rPr>
      </w:pP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Cu minim sapte zile calendaristice inainte de lansarea apelului de selectie, GAL Podu Inalt va publica pe pagina web proprie, documentele de programare necesare implementarii acestei masuri: Ghidul Solicitantului insotit de Anexele necesare.</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GAL va elabora un calendar estimativ al lansarii masurilor prevazute in SDL pentru fiecare an calendaristic. Pentru asigurarea transparentei, calendarul estimativ va fi postat pe pagina web a GAL.</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Sesiunea de primire a proiectelor la GAL, este anuntata prin urmatoarele mijloace:</w:t>
      </w:r>
    </w:p>
    <w:p w:rsidR="0051095F" w:rsidRPr="005B748A" w:rsidRDefault="0051095F" w:rsidP="0051095F">
      <w:pPr>
        <w:pStyle w:val="ListParagraph"/>
        <w:widowControl w:val="0"/>
        <w:numPr>
          <w:ilvl w:val="0"/>
          <w:numId w:val="2"/>
        </w:numP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pe site‐ul propriu (varianta detaliată); </w:t>
      </w:r>
    </w:p>
    <w:p w:rsidR="0051095F" w:rsidRPr="005B748A" w:rsidRDefault="0051095F" w:rsidP="0051095F">
      <w:pPr>
        <w:pStyle w:val="ListParagraph"/>
        <w:widowControl w:val="0"/>
        <w:numPr>
          <w:ilvl w:val="0"/>
          <w:numId w:val="2"/>
        </w:numP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la sediul GAL (varianta detaliată, pe suport tipărit); </w:t>
      </w:r>
    </w:p>
    <w:p w:rsidR="0051095F" w:rsidRPr="005B748A" w:rsidRDefault="0051095F" w:rsidP="0051095F">
      <w:pPr>
        <w:pStyle w:val="ListParagraph"/>
        <w:widowControl w:val="0"/>
        <w:numPr>
          <w:ilvl w:val="0"/>
          <w:numId w:val="2"/>
        </w:numP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la sediile primăriilor partenere GAL (varianta simplificată); </w:t>
      </w:r>
    </w:p>
    <w:p w:rsidR="0051095F" w:rsidRPr="005B748A" w:rsidRDefault="0051095F" w:rsidP="0051095F">
      <w:pPr>
        <w:pStyle w:val="ListParagraph"/>
        <w:widowControl w:val="0"/>
        <w:numPr>
          <w:ilvl w:val="0"/>
          <w:numId w:val="2"/>
        </w:numP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prin mijloacele de informare mass‐media locale (varianta simplificată).</w:t>
      </w:r>
    </w:p>
    <w:p w:rsidR="0051095F" w:rsidRPr="005B748A" w:rsidRDefault="0051095F" w:rsidP="0051095F">
      <w:pPr>
        <w:widowControl w:val="0"/>
        <w:autoSpaceDE w:val="0"/>
        <w:autoSpaceDN w:val="0"/>
        <w:adjustRightInd w:val="0"/>
        <w:jc w:val="both"/>
        <w:rPr>
          <w:rFonts w:asciiTheme="minorHAnsi" w:hAnsiTheme="minorHAnsi" w:cstheme="minorHAnsi"/>
          <w:szCs w:val="24"/>
        </w:rPr>
      </w:pPr>
    </w:p>
    <w:p w:rsidR="0051095F" w:rsidRDefault="0051095F" w:rsidP="005C396B">
      <w:pPr>
        <w:widowControl w:val="0"/>
        <w:shd w:val="clear" w:color="auto" w:fill="FFFFFF" w:themeFill="background1"/>
        <w:autoSpaceDE w:val="0"/>
        <w:autoSpaceDN w:val="0"/>
        <w:adjustRightInd w:val="0"/>
        <w:jc w:val="both"/>
        <w:rPr>
          <w:rFonts w:asciiTheme="minorHAnsi" w:hAnsiTheme="minorHAnsi" w:cstheme="minorHAnsi"/>
          <w:b/>
          <w:szCs w:val="24"/>
        </w:rPr>
      </w:pPr>
      <w:r w:rsidRPr="00496D42">
        <w:rPr>
          <w:rFonts w:asciiTheme="minorHAnsi" w:hAnsiTheme="minorHAnsi" w:cstheme="minorHAnsi"/>
          <w:b/>
          <w:szCs w:val="24"/>
        </w:rPr>
        <w:t>Data lansării apelului de selecție</w:t>
      </w:r>
    </w:p>
    <w:p w:rsidR="005C396B" w:rsidRPr="005C396B" w:rsidRDefault="00BA283A" w:rsidP="005C396B">
      <w:pPr>
        <w:widowControl w:val="0"/>
        <w:shd w:val="clear" w:color="auto" w:fill="FFFFFF" w:themeFill="background1"/>
        <w:autoSpaceDE w:val="0"/>
        <w:autoSpaceDN w:val="0"/>
        <w:adjustRightInd w:val="0"/>
        <w:jc w:val="both"/>
        <w:rPr>
          <w:rFonts w:asciiTheme="minorHAnsi" w:hAnsiTheme="minorHAnsi" w:cstheme="minorHAnsi"/>
          <w:szCs w:val="24"/>
        </w:rPr>
      </w:pPr>
      <w:r>
        <w:rPr>
          <w:rFonts w:asciiTheme="minorHAnsi" w:hAnsiTheme="minorHAnsi" w:cstheme="minorHAnsi"/>
          <w:szCs w:val="24"/>
        </w:rPr>
        <w:t>27</w:t>
      </w:r>
      <w:r w:rsidR="005C396B" w:rsidRPr="005C396B">
        <w:rPr>
          <w:rFonts w:asciiTheme="minorHAnsi" w:hAnsiTheme="minorHAnsi" w:cstheme="minorHAnsi"/>
          <w:szCs w:val="24"/>
        </w:rPr>
        <w:t>.0</w:t>
      </w:r>
      <w:r>
        <w:rPr>
          <w:rFonts w:asciiTheme="minorHAnsi" w:hAnsiTheme="minorHAnsi" w:cstheme="minorHAnsi"/>
          <w:szCs w:val="24"/>
        </w:rPr>
        <w:t>9</w:t>
      </w:r>
      <w:r w:rsidR="005C396B" w:rsidRPr="005C396B">
        <w:rPr>
          <w:rFonts w:asciiTheme="minorHAnsi" w:hAnsiTheme="minorHAnsi" w:cstheme="minorHAnsi"/>
          <w:szCs w:val="24"/>
        </w:rPr>
        <w:t>.2017</w:t>
      </w:r>
    </w:p>
    <w:p w:rsidR="0051095F" w:rsidRDefault="0051095F" w:rsidP="005C396B">
      <w:pPr>
        <w:widowControl w:val="0"/>
        <w:shd w:val="clear" w:color="auto" w:fill="FFFFFF" w:themeFill="background1"/>
        <w:autoSpaceDE w:val="0"/>
        <w:autoSpaceDN w:val="0"/>
        <w:adjustRightInd w:val="0"/>
        <w:jc w:val="both"/>
        <w:rPr>
          <w:rFonts w:asciiTheme="minorHAnsi" w:hAnsiTheme="minorHAnsi" w:cstheme="minorHAnsi"/>
          <w:b/>
          <w:szCs w:val="24"/>
        </w:rPr>
      </w:pPr>
      <w:r w:rsidRPr="00496D42">
        <w:rPr>
          <w:rFonts w:asciiTheme="minorHAnsi" w:hAnsiTheme="minorHAnsi" w:cstheme="minorHAnsi"/>
          <w:b/>
          <w:szCs w:val="24"/>
        </w:rPr>
        <w:t>Data limită de depunere a proiectelor</w:t>
      </w:r>
    </w:p>
    <w:p w:rsidR="005C396B" w:rsidRPr="005C396B" w:rsidRDefault="00BA283A" w:rsidP="005C396B">
      <w:pPr>
        <w:widowControl w:val="0"/>
        <w:shd w:val="clear" w:color="auto" w:fill="FFFFFF" w:themeFill="background1"/>
        <w:autoSpaceDE w:val="0"/>
        <w:autoSpaceDN w:val="0"/>
        <w:adjustRightInd w:val="0"/>
        <w:jc w:val="both"/>
        <w:rPr>
          <w:rFonts w:asciiTheme="minorHAnsi" w:hAnsiTheme="minorHAnsi" w:cstheme="minorHAnsi"/>
          <w:szCs w:val="24"/>
        </w:rPr>
      </w:pPr>
      <w:r>
        <w:rPr>
          <w:rFonts w:asciiTheme="minorHAnsi" w:hAnsiTheme="minorHAnsi" w:cstheme="minorHAnsi"/>
          <w:szCs w:val="24"/>
        </w:rPr>
        <w:t>27.10</w:t>
      </w:r>
      <w:r w:rsidR="005C396B" w:rsidRPr="005C396B">
        <w:rPr>
          <w:rFonts w:asciiTheme="minorHAnsi" w:hAnsiTheme="minorHAnsi" w:cstheme="minorHAnsi"/>
          <w:szCs w:val="24"/>
        </w:rPr>
        <w:t>.2017, ora 12</w:t>
      </w:r>
    </w:p>
    <w:p w:rsidR="0051095F" w:rsidRPr="00496D42" w:rsidRDefault="0051095F" w:rsidP="0051095F">
      <w:pPr>
        <w:widowControl w:val="0"/>
        <w:autoSpaceDE w:val="0"/>
        <w:autoSpaceDN w:val="0"/>
        <w:adjustRightInd w:val="0"/>
        <w:jc w:val="both"/>
        <w:rPr>
          <w:rFonts w:asciiTheme="minorHAnsi" w:hAnsiTheme="minorHAnsi" w:cstheme="minorHAnsi"/>
          <w:b/>
          <w:szCs w:val="24"/>
        </w:rPr>
      </w:pPr>
      <w:r w:rsidRPr="00496D42">
        <w:rPr>
          <w:rFonts w:asciiTheme="minorHAnsi" w:hAnsiTheme="minorHAnsi" w:cstheme="minorHAnsi"/>
          <w:b/>
          <w:szCs w:val="24"/>
        </w:rPr>
        <w:t>Locul și intervalul orar în care se pot depune proiectele</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Pr>
          <w:rFonts w:asciiTheme="minorHAnsi" w:hAnsiTheme="minorHAnsi" w:cstheme="minorHAnsi"/>
          <w:szCs w:val="24"/>
        </w:rPr>
        <w:t>Sucursala Asociatiei „Grupul de Actiune Locala Podu Inalt Vaslui” din comuna Muntenii de Jos, sat Bacaoanei, nr. 170, Judetul Vaslui.  Interval orar: 9-14 / Luni-Vineri.</w:t>
      </w:r>
    </w:p>
    <w:p w:rsidR="0051095F" w:rsidRPr="005B748A" w:rsidRDefault="0051095F" w:rsidP="0051095F">
      <w:pPr>
        <w:widowControl w:val="0"/>
        <w:autoSpaceDE w:val="0"/>
        <w:autoSpaceDN w:val="0"/>
        <w:adjustRightInd w:val="0"/>
        <w:jc w:val="both"/>
        <w:rPr>
          <w:rFonts w:asciiTheme="minorHAnsi" w:hAnsiTheme="minorHAnsi" w:cstheme="minorHAnsi"/>
          <w:szCs w:val="24"/>
        </w:rPr>
      </w:pPr>
    </w:p>
    <w:p w:rsidR="0051095F" w:rsidRPr="005B748A" w:rsidRDefault="0051095F" w:rsidP="0051095F">
      <w:pPr>
        <w:pStyle w:val="Heading2"/>
      </w:pPr>
      <w:bookmarkStart w:id="15" w:name="_Toc487109963"/>
      <w:bookmarkStart w:id="16" w:name="_Toc487534990"/>
      <w:r w:rsidRPr="005B748A">
        <w:t>3.2. Completarea si depunerea Dosarului Cererii de Finanțare</w:t>
      </w:r>
      <w:bookmarkEnd w:id="15"/>
      <w:bookmarkEnd w:id="16"/>
    </w:p>
    <w:p w:rsidR="0051095F"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Dosarul cererii de finanțare conține formularul Cererii de Finanțare tehnoredactat în limba română, însoțit de documentele solicitate conform cerintelor, îndosariate, astfel încât să nu permită detașarea și/sau înlocuirea documentelor. Formularul  Cererii de Finanțare poate fi accesat pe pagina de internet a GAL Podu Inalt – </w:t>
      </w:r>
      <w:hyperlink r:id="rId8" w:history="1">
        <w:r w:rsidRPr="005B748A">
          <w:rPr>
            <w:rStyle w:val="Hyperlink"/>
            <w:rFonts w:asciiTheme="minorHAnsi" w:hAnsiTheme="minorHAnsi" w:cstheme="minorHAnsi"/>
            <w:szCs w:val="24"/>
          </w:rPr>
          <w:t>www.galpoduinalt.ro</w:t>
        </w:r>
      </w:hyperlink>
      <w:r w:rsidRPr="005B748A">
        <w:rPr>
          <w:rFonts w:asciiTheme="minorHAnsi" w:hAnsiTheme="minorHAnsi" w:cstheme="minorHAnsi"/>
          <w:szCs w:val="24"/>
        </w:rPr>
        <w:t>.</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Pr>
          <w:rFonts w:asciiTheme="minorHAnsi" w:hAnsiTheme="minorHAnsi" w:cstheme="minorHAnsi"/>
          <w:szCs w:val="24"/>
        </w:rPr>
        <w:t>Dosarul Cererii de Finantare este depus personal de catre responsabilul legal, asa cum este precizat in formularul Cererii de Finantare sau de catre un imputernicit prin procura legalizata (in original).</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Documentele solicitate conform cerintelor vor fi atasate Cererii de Finanțare si fac parte integrantă din aceasta, toate acestea constituind dosarul Cererii de Finantare (proiectul).</w:t>
      </w:r>
    </w:p>
    <w:p w:rsidR="0051095F"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Fiecare exemplar al dosarului Cererii de Finanţare va fi legat, paginat şi opisat, cu toate paginile numerotate manual în ordine de la 1 la n în partea dreaptă sus a fiecărui document, unde n este numărul total al paginilor din dosarul complet, inclusiv documentele anexate, astfel încât să nu permită detaşarea şi/ sau înlocuirea documentelor. Opisul va fi numerotat cu pagina 0. </w:t>
      </w:r>
    </w:p>
    <w:p w:rsidR="0051095F"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Cererea de Finanţare va fi redactata pe calculator, în limba română și va fi însoțită de documentele solicitate. Este necesar sa se respecte formatele standard ale Cererii de Finantare, respectiv continutul acestora. Trebuie completate anexele referitoare la „Indicatori </w:t>
      </w:r>
      <w:r w:rsidRPr="005B748A">
        <w:rPr>
          <w:rFonts w:asciiTheme="minorHAnsi" w:hAnsiTheme="minorHAnsi" w:cstheme="minorHAnsi"/>
          <w:szCs w:val="24"/>
        </w:rPr>
        <w:lastRenderedPageBreak/>
        <w:t>de monitorizare” si „Factori de risc” care fac parte integranta din CF.</w:t>
      </w:r>
      <w:r>
        <w:rPr>
          <w:rFonts w:asciiTheme="minorHAnsi" w:hAnsiTheme="minorHAnsi" w:cstheme="minorHAnsi"/>
          <w:szCs w:val="24"/>
        </w:rPr>
        <w:t xml:space="preserve"> </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107E">
        <w:rPr>
          <w:rFonts w:asciiTheme="minorHAnsi" w:hAnsiTheme="minorHAnsi" w:cstheme="minorHAnsi"/>
          <w:b/>
          <w:szCs w:val="24"/>
        </w:rPr>
        <w:t>Se va utiliza Cererea de Finanțare disponibila pe site‐ul GAL</w:t>
      </w:r>
      <w:r w:rsidRPr="005B748A">
        <w:rPr>
          <w:rFonts w:asciiTheme="minorHAnsi" w:hAnsiTheme="minorHAnsi" w:cstheme="minorHAnsi"/>
          <w:szCs w:val="24"/>
        </w:rPr>
        <w:t>.</w:t>
      </w:r>
      <w:r>
        <w:rPr>
          <w:rFonts w:asciiTheme="minorHAnsi" w:hAnsiTheme="minorHAnsi" w:cstheme="minorHAnsi"/>
          <w:szCs w:val="24"/>
        </w:rPr>
        <w:t xml:space="preserve"> Solicitantul trebuie sa verifice ca in momentul depunerii proiectului, cererea de finantare sa corespunda cu ultima versiune de pe site-ul GAL.</w:t>
      </w:r>
    </w:p>
    <w:p w:rsidR="0051095F" w:rsidRPr="005B748A" w:rsidRDefault="0051095F" w:rsidP="0051095F">
      <w:pPr>
        <w:widowControl w:val="0"/>
        <w:autoSpaceDE w:val="0"/>
        <w:autoSpaceDN w:val="0"/>
        <w:adjustRightInd w:val="0"/>
        <w:jc w:val="both"/>
        <w:rPr>
          <w:rFonts w:asciiTheme="minorHAnsi" w:hAnsiTheme="minorHAnsi" w:cstheme="minorHAnsi"/>
          <w:szCs w:val="24"/>
        </w:rPr>
      </w:pPr>
    </w:p>
    <w:p w:rsidR="0051095F" w:rsidRPr="001B5BE6"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szCs w:val="24"/>
        </w:rPr>
      </w:pPr>
      <w:r w:rsidRPr="001B5BE6">
        <w:rPr>
          <w:rFonts w:asciiTheme="minorHAnsi" w:hAnsiTheme="minorHAnsi" w:cstheme="minorHAnsi"/>
          <w:b/>
          <w:szCs w:val="24"/>
        </w:rPr>
        <w:t>ATENTIE!</w:t>
      </w:r>
    </w:p>
    <w:p w:rsidR="0051095F" w:rsidRPr="001B5BE6"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rPr>
      </w:pPr>
      <w:r w:rsidRPr="001B5BE6">
        <w:rPr>
          <w:rFonts w:asciiTheme="minorHAnsi" w:hAnsiTheme="minorHAnsi" w:cstheme="minorHAnsi"/>
          <w:szCs w:val="24"/>
        </w:rPr>
        <w:t>Modificarea modelului Cererii de finantare de către solicitant (eliminarea, renumerotarea secţiunilor, anexarea documentelor suport în altă ordine decât cea specificată etc.) poate conduce la respingerea Dosarului Cererii de Finanţare.</w:t>
      </w:r>
    </w:p>
    <w:p w:rsidR="0051095F" w:rsidRPr="005B748A" w:rsidRDefault="0051095F" w:rsidP="0051095F">
      <w:pPr>
        <w:widowControl w:val="0"/>
        <w:autoSpaceDE w:val="0"/>
        <w:autoSpaceDN w:val="0"/>
        <w:adjustRightInd w:val="0"/>
        <w:jc w:val="both"/>
        <w:rPr>
          <w:rFonts w:asciiTheme="minorHAnsi" w:hAnsiTheme="minorHAnsi" w:cstheme="minorHAnsi"/>
          <w:szCs w:val="24"/>
        </w:rPr>
      </w:pP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rsidR="0051095F" w:rsidRPr="005B748A" w:rsidRDefault="0051095F" w:rsidP="0051095F">
      <w:pPr>
        <w:pStyle w:val="ListParagraph"/>
        <w:widowControl w:val="0"/>
        <w:numPr>
          <w:ilvl w:val="0"/>
          <w:numId w:val="1"/>
        </w:numP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Compartimentul tehnic al GAL asigură suportul necesar solicitanților pentru completarea cererilor de finanțare, privind aspectele de conformitate pe care aceștia trebuie să le îndeplinească.</w:t>
      </w:r>
    </w:p>
    <w:p w:rsidR="0051095F" w:rsidRPr="005B748A" w:rsidRDefault="0051095F" w:rsidP="0051095F">
      <w:pPr>
        <w:pStyle w:val="ListParagraph"/>
        <w:widowControl w:val="0"/>
        <w:numPr>
          <w:ilvl w:val="0"/>
          <w:numId w:val="1"/>
        </w:numP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Responsabilitatea completării cererii de finanțare în conformitate cu cerintele Ghidului Solicitantului aparține solicitantului.</w:t>
      </w:r>
    </w:p>
    <w:p w:rsidR="0051095F" w:rsidRDefault="0051095F" w:rsidP="0051095F">
      <w:pPr>
        <w:widowControl w:val="0"/>
        <w:autoSpaceDE w:val="0"/>
        <w:autoSpaceDN w:val="0"/>
        <w:adjustRightInd w:val="0"/>
        <w:jc w:val="both"/>
        <w:rPr>
          <w:rFonts w:asciiTheme="minorHAnsi" w:hAnsiTheme="minorHAnsi" w:cstheme="minorHAnsi"/>
          <w:szCs w:val="24"/>
        </w:rPr>
      </w:pPr>
    </w:p>
    <w:p w:rsidR="0051095F" w:rsidRDefault="0051095F" w:rsidP="0051095F">
      <w:pPr>
        <w:widowControl w:val="0"/>
        <w:autoSpaceDE w:val="0"/>
        <w:autoSpaceDN w:val="0"/>
        <w:adjustRightInd w:val="0"/>
        <w:jc w:val="both"/>
        <w:rPr>
          <w:rFonts w:asciiTheme="minorHAnsi" w:hAnsiTheme="minorHAnsi" w:cstheme="minorHAnsi"/>
          <w:szCs w:val="24"/>
        </w:rPr>
      </w:pPr>
      <w:r>
        <w:rPr>
          <w:rFonts w:asciiTheme="minorHAnsi" w:hAnsiTheme="minorHAnsi" w:cstheme="minorHAnsi"/>
          <w:szCs w:val="24"/>
        </w:rPr>
        <w:t>Solicitantul va depune dosarul cererii de finantare la sediul GAL</w:t>
      </w:r>
      <w:r w:rsidRPr="005B748A">
        <w:rPr>
          <w:rFonts w:asciiTheme="minorHAnsi" w:hAnsiTheme="minorHAnsi" w:cstheme="minorHAnsi"/>
          <w:szCs w:val="24"/>
        </w:rPr>
        <w:t xml:space="preserve"> pe suport tipărit</w:t>
      </w:r>
      <w:r>
        <w:rPr>
          <w:rFonts w:asciiTheme="minorHAnsi" w:hAnsiTheme="minorHAnsi" w:cstheme="minorHAnsi"/>
          <w:szCs w:val="24"/>
        </w:rPr>
        <w:t xml:space="preserve"> dupa cum urmeaza:</w:t>
      </w:r>
    </w:p>
    <w:p w:rsidR="0051095F" w:rsidRDefault="0051095F" w:rsidP="003A3264">
      <w:pPr>
        <w:pStyle w:val="ListParagraph"/>
        <w:widowControl w:val="0"/>
        <w:numPr>
          <w:ilvl w:val="0"/>
          <w:numId w:val="30"/>
        </w:numPr>
        <w:autoSpaceDE w:val="0"/>
        <w:autoSpaceDN w:val="0"/>
        <w:adjustRightInd w:val="0"/>
        <w:jc w:val="both"/>
        <w:rPr>
          <w:rFonts w:asciiTheme="minorHAnsi" w:hAnsiTheme="minorHAnsi" w:cstheme="minorHAnsi"/>
          <w:szCs w:val="24"/>
        </w:rPr>
      </w:pPr>
      <w:r>
        <w:rPr>
          <w:rFonts w:asciiTheme="minorHAnsi" w:hAnsiTheme="minorHAnsi" w:cstheme="minorHAnsi"/>
          <w:szCs w:val="24"/>
        </w:rPr>
        <w:t>Un exemplar in original (va fi depus ulterior la AFIR)</w:t>
      </w:r>
    </w:p>
    <w:p w:rsidR="0051095F" w:rsidRDefault="0051095F" w:rsidP="003A3264">
      <w:pPr>
        <w:pStyle w:val="ListParagraph"/>
        <w:widowControl w:val="0"/>
        <w:numPr>
          <w:ilvl w:val="0"/>
          <w:numId w:val="30"/>
        </w:numPr>
        <w:autoSpaceDE w:val="0"/>
        <w:autoSpaceDN w:val="0"/>
        <w:adjustRightInd w:val="0"/>
        <w:jc w:val="both"/>
        <w:rPr>
          <w:rFonts w:asciiTheme="minorHAnsi" w:hAnsiTheme="minorHAnsi" w:cstheme="minorHAnsi"/>
          <w:szCs w:val="24"/>
        </w:rPr>
      </w:pPr>
      <w:r>
        <w:rPr>
          <w:rFonts w:asciiTheme="minorHAnsi" w:hAnsiTheme="minorHAnsi" w:cstheme="minorHAnsi"/>
          <w:szCs w:val="24"/>
        </w:rPr>
        <w:t>Un exemplar in original (va ramane la GAL)</w:t>
      </w:r>
    </w:p>
    <w:p w:rsidR="0051095F" w:rsidRDefault="0051095F" w:rsidP="0051095F">
      <w:pPr>
        <w:widowControl w:val="0"/>
        <w:autoSpaceDE w:val="0"/>
        <w:autoSpaceDN w:val="0"/>
        <w:adjustRightInd w:val="0"/>
        <w:jc w:val="both"/>
        <w:rPr>
          <w:rFonts w:asciiTheme="minorHAnsi" w:hAnsiTheme="minorHAnsi" w:cstheme="minorHAnsi"/>
          <w:szCs w:val="24"/>
        </w:rPr>
      </w:pPr>
      <w:r>
        <w:rPr>
          <w:rFonts w:asciiTheme="minorHAnsi" w:hAnsiTheme="minorHAnsi" w:cstheme="minorHAnsi"/>
          <w:szCs w:val="24"/>
        </w:rPr>
        <w:t>Cele 2 exemplare in original vor contine obligatoriu in forma originala, urmatoarele documente:</w:t>
      </w:r>
    </w:p>
    <w:p w:rsidR="0051095F" w:rsidRDefault="0051095F" w:rsidP="003A3264">
      <w:pPr>
        <w:pStyle w:val="ListParagraph"/>
        <w:widowControl w:val="0"/>
        <w:numPr>
          <w:ilvl w:val="0"/>
          <w:numId w:val="31"/>
        </w:numPr>
        <w:autoSpaceDE w:val="0"/>
        <w:autoSpaceDN w:val="0"/>
        <w:adjustRightInd w:val="0"/>
        <w:jc w:val="both"/>
        <w:rPr>
          <w:rFonts w:asciiTheme="minorHAnsi" w:hAnsiTheme="minorHAnsi" w:cstheme="minorHAnsi"/>
          <w:szCs w:val="24"/>
        </w:rPr>
      </w:pPr>
      <w:r>
        <w:rPr>
          <w:rFonts w:asciiTheme="minorHAnsi" w:hAnsiTheme="minorHAnsi" w:cstheme="minorHAnsi"/>
          <w:szCs w:val="24"/>
        </w:rPr>
        <w:t>Cererea de finantare (va fi semnata acolo unde este precizat)</w:t>
      </w:r>
    </w:p>
    <w:p w:rsidR="0051095F" w:rsidRDefault="0051095F" w:rsidP="003A3264">
      <w:pPr>
        <w:pStyle w:val="ListParagraph"/>
        <w:widowControl w:val="0"/>
        <w:numPr>
          <w:ilvl w:val="0"/>
          <w:numId w:val="31"/>
        </w:numPr>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Plan de afaceri (va contine </w:t>
      </w:r>
      <w:r w:rsidRPr="0092362C">
        <w:rPr>
          <w:rFonts w:asciiTheme="minorHAnsi" w:hAnsiTheme="minorHAnsi" w:cstheme="minorHAnsi"/>
          <w:szCs w:val="24"/>
        </w:rPr>
        <w:t>ştampila elaboratorului doc</w:t>
      </w:r>
      <w:r>
        <w:rPr>
          <w:rFonts w:asciiTheme="minorHAnsi" w:hAnsiTheme="minorHAnsi" w:cstheme="minorHAnsi"/>
          <w:szCs w:val="24"/>
        </w:rPr>
        <w:t>umentaţiei)</w:t>
      </w:r>
    </w:p>
    <w:p w:rsidR="0051095F" w:rsidRDefault="0051095F" w:rsidP="003A3264">
      <w:pPr>
        <w:pStyle w:val="ListParagraph"/>
        <w:widowControl w:val="0"/>
        <w:numPr>
          <w:ilvl w:val="0"/>
          <w:numId w:val="31"/>
        </w:numPr>
        <w:autoSpaceDE w:val="0"/>
        <w:autoSpaceDN w:val="0"/>
        <w:adjustRightInd w:val="0"/>
        <w:jc w:val="both"/>
        <w:rPr>
          <w:rFonts w:asciiTheme="minorHAnsi" w:hAnsiTheme="minorHAnsi" w:cstheme="minorHAnsi"/>
          <w:szCs w:val="24"/>
        </w:rPr>
      </w:pPr>
      <w:r>
        <w:rPr>
          <w:rFonts w:asciiTheme="minorHAnsi" w:hAnsiTheme="minorHAnsi" w:cstheme="minorHAnsi"/>
          <w:szCs w:val="24"/>
        </w:rPr>
        <w:t>Declaratii pe propria raspundere (vor fi semnate</w:t>
      </w:r>
      <w:r w:rsidRPr="007C4840">
        <w:rPr>
          <w:rFonts w:asciiTheme="minorHAnsi" w:hAnsiTheme="minorHAnsi" w:cstheme="minorHAnsi"/>
          <w:szCs w:val="24"/>
        </w:rPr>
        <w:t>)</w:t>
      </w:r>
      <w:r>
        <w:rPr>
          <w:rFonts w:asciiTheme="minorHAnsi" w:hAnsiTheme="minorHAnsi" w:cstheme="minorHAnsi"/>
          <w:szCs w:val="24"/>
        </w:rPr>
        <w:t>.</w:t>
      </w:r>
    </w:p>
    <w:p w:rsidR="0051095F" w:rsidRDefault="0051095F" w:rsidP="0051095F">
      <w:pPr>
        <w:widowControl w:val="0"/>
        <w:autoSpaceDE w:val="0"/>
        <w:autoSpaceDN w:val="0"/>
        <w:adjustRightInd w:val="0"/>
        <w:jc w:val="both"/>
        <w:rPr>
          <w:rFonts w:asciiTheme="minorHAnsi" w:hAnsiTheme="minorHAnsi" w:cstheme="minorHAnsi"/>
          <w:szCs w:val="24"/>
        </w:rPr>
      </w:pPr>
    </w:p>
    <w:p w:rsidR="0051095F" w:rsidRDefault="0051095F" w:rsidP="0051095F">
      <w:pPr>
        <w:widowControl w:val="0"/>
        <w:autoSpaceDE w:val="0"/>
        <w:autoSpaceDN w:val="0"/>
        <w:adjustRightInd w:val="0"/>
        <w:jc w:val="both"/>
        <w:rPr>
          <w:rFonts w:asciiTheme="minorHAnsi" w:hAnsiTheme="minorHAnsi" w:cstheme="minorHAnsi"/>
          <w:szCs w:val="24"/>
        </w:rPr>
      </w:pPr>
      <w:r>
        <w:rPr>
          <w:rFonts w:asciiTheme="minorHAnsi" w:hAnsiTheme="minorHAnsi" w:cstheme="minorHAnsi"/>
          <w:szCs w:val="24"/>
        </w:rPr>
        <w:t>Restul documentelor din exemplarele originale, daca sunt copii, vor purta mentiunea:</w:t>
      </w:r>
    </w:p>
    <w:p w:rsidR="0051095F" w:rsidRDefault="0051095F" w:rsidP="003A3264">
      <w:pPr>
        <w:pStyle w:val="ListParagraph"/>
        <w:widowControl w:val="0"/>
        <w:numPr>
          <w:ilvl w:val="0"/>
          <w:numId w:val="32"/>
        </w:numPr>
        <w:autoSpaceDE w:val="0"/>
        <w:autoSpaceDN w:val="0"/>
        <w:adjustRightInd w:val="0"/>
        <w:jc w:val="both"/>
        <w:rPr>
          <w:rFonts w:asciiTheme="minorHAnsi" w:hAnsiTheme="minorHAnsi" w:cstheme="minorHAnsi"/>
          <w:szCs w:val="24"/>
        </w:rPr>
      </w:pPr>
      <w:r w:rsidRPr="000D3C4C">
        <w:rPr>
          <w:rFonts w:asciiTheme="minorHAnsi" w:hAnsiTheme="minorHAnsi" w:cstheme="minorHAnsi"/>
          <w:szCs w:val="24"/>
        </w:rPr>
        <w:t xml:space="preserve">„Conform cu originalul” </w:t>
      </w:r>
      <w:r>
        <w:rPr>
          <w:rFonts w:asciiTheme="minorHAnsi" w:hAnsiTheme="minorHAnsi" w:cstheme="minorHAnsi"/>
          <w:szCs w:val="24"/>
        </w:rPr>
        <w:t>(aceste documente va trebui sa fie prezentate in original in etapa de contractare)</w:t>
      </w:r>
    </w:p>
    <w:p w:rsidR="0051095F" w:rsidRDefault="0051095F" w:rsidP="0051095F">
      <w:pPr>
        <w:widowControl w:val="0"/>
        <w:autoSpaceDE w:val="0"/>
        <w:autoSpaceDN w:val="0"/>
        <w:adjustRightInd w:val="0"/>
        <w:jc w:val="both"/>
        <w:rPr>
          <w:rFonts w:asciiTheme="minorHAnsi" w:hAnsiTheme="minorHAnsi" w:cstheme="minorHAnsi"/>
          <w:szCs w:val="24"/>
        </w:rPr>
      </w:pPr>
      <w:r w:rsidRPr="000D3C4C">
        <w:rPr>
          <w:rFonts w:asciiTheme="minorHAnsi" w:hAnsiTheme="minorHAnsi" w:cstheme="minorHAnsi"/>
          <w:szCs w:val="24"/>
        </w:rPr>
        <w:t xml:space="preserve">Dosarele vor fi scanate pe capitole conform opisului din </w:t>
      </w:r>
      <w:r>
        <w:rPr>
          <w:rFonts w:asciiTheme="minorHAnsi" w:hAnsiTheme="minorHAnsi" w:cstheme="minorHAnsi"/>
          <w:szCs w:val="24"/>
        </w:rPr>
        <w:t>Cererea de finantare</w:t>
      </w:r>
      <w:r w:rsidRPr="000D3C4C">
        <w:rPr>
          <w:rFonts w:asciiTheme="minorHAnsi" w:hAnsiTheme="minorHAnsi" w:cstheme="minorHAnsi"/>
          <w:szCs w:val="24"/>
        </w:rPr>
        <w:t xml:space="preserve"> (CD-ul va conține și forma editabilă a cererii de finanțare).</w:t>
      </w:r>
    </w:p>
    <w:p w:rsidR="0051095F" w:rsidRDefault="0051095F" w:rsidP="0051095F">
      <w:pPr>
        <w:widowControl w:val="0"/>
        <w:autoSpaceDE w:val="0"/>
        <w:autoSpaceDN w:val="0"/>
        <w:adjustRightInd w:val="0"/>
        <w:jc w:val="both"/>
        <w:rPr>
          <w:rFonts w:asciiTheme="minorHAnsi" w:hAnsiTheme="minorHAnsi" w:cstheme="minorHAnsi"/>
          <w:szCs w:val="24"/>
        </w:rPr>
      </w:pPr>
      <w:r w:rsidRPr="009231F7">
        <w:rPr>
          <w:rFonts w:asciiTheme="minorHAnsi" w:hAnsiTheme="minorHAnsi" w:cstheme="minorHAnsi"/>
          <w:szCs w:val="24"/>
        </w:rPr>
        <w:t>Cererea de finantare și toată documentatia aferenta nu trebuie să fie semnate și stampilate pe fiecare pagină. Solicitantul își asumă veridicitatea documentelor, iar dacă la prezentarea acestora în original se constată neconcordanțe care afectează condițiile de eligibilitate sau selectie, proiectul va fi declarat neeligibil.</w:t>
      </w:r>
    </w:p>
    <w:p w:rsidR="0051095F" w:rsidRPr="005B107E" w:rsidRDefault="0051095F" w:rsidP="0051095F">
      <w:pPr>
        <w:widowControl w:val="0"/>
        <w:autoSpaceDE w:val="0"/>
        <w:autoSpaceDN w:val="0"/>
        <w:adjustRightInd w:val="0"/>
        <w:jc w:val="both"/>
        <w:rPr>
          <w:rFonts w:asciiTheme="minorHAnsi" w:hAnsiTheme="minorHAnsi" w:cstheme="minorHAnsi"/>
          <w:szCs w:val="24"/>
        </w:rPr>
      </w:pPr>
      <w:r w:rsidRPr="0092362C">
        <w:rPr>
          <w:rFonts w:asciiTheme="minorHAnsi" w:hAnsiTheme="minorHAnsi" w:cstheme="minorHAnsi"/>
          <w:szCs w:val="24"/>
        </w:rPr>
        <w:t>În vederea încheierii contractului de finanțare, solicitanții declarați eligibili vor trebui să prezinte obligatoriu documentele specifice precizate în cadrul Cererii de Finanțare în original, în vederea verificării conformității.</w:t>
      </w:r>
    </w:p>
    <w:p w:rsidR="0051095F" w:rsidRPr="0092362C" w:rsidRDefault="0051095F" w:rsidP="0051095F">
      <w:pPr>
        <w:widowControl w:val="0"/>
        <w:autoSpaceDE w:val="0"/>
        <w:autoSpaceDN w:val="0"/>
        <w:adjustRightInd w:val="0"/>
        <w:jc w:val="both"/>
        <w:rPr>
          <w:rFonts w:asciiTheme="minorHAnsi" w:hAnsiTheme="minorHAnsi" w:cstheme="minorHAnsi"/>
          <w:szCs w:val="24"/>
        </w:rPr>
      </w:pPr>
      <w:r w:rsidRPr="0092362C">
        <w:rPr>
          <w:rFonts w:asciiTheme="minorHAnsi" w:hAnsiTheme="minorHAnsi" w:cstheme="minorHAnsi"/>
          <w:szCs w:val="24"/>
        </w:rPr>
        <w:t>Pe suport digital vor fi 2 CD-uri care contin cererea de finantare</w:t>
      </w:r>
      <w:r>
        <w:rPr>
          <w:rFonts w:asciiTheme="minorHAnsi" w:hAnsiTheme="minorHAnsi" w:cstheme="minorHAnsi"/>
          <w:szCs w:val="24"/>
        </w:rPr>
        <w:t xml:space="preserve"> completata,</w:t>
      </w:r>
      <w:r w:rsidRPr="0092362C">
        <w:rPr>
          <w:rFonts w:asciiTheme="minorHAnsi" w:hAnsiTheme="minorHAnsi" w:cstheme="minorHAnsi"/>
          <w:szCs w:val="24"/>
        </w:rPr>
        <w:t xml:space="preserve"> in format editabil, alte anexe in excel (daca este cazul) si dosarul cererii de finantare scanat in format .pdf la rezolutie de minim 200 dpi. Dosarul cererii de finantare va contine cererea </w:t>
      </w:r>
      <w:r>
        <w:rPr>
          <w:rFonts w:asciiTheme="minorHAnsi" w:hAnsiTheme="minorHAnsi" w:cstheme="minorHAnsi"/>
          <w:szCs w:val="24"/>
        </w:rPr>
        <w:t>de finantare insotita de anexe</w:t>
      </w:r>
      <w:r w:rsidRPr="0092362C">
        <w:rPr>
          <w:rFonts w:asciiTheme="minorHAnsi" w:hAnsiTheme="minorHAnsi" w:cstheme="minorHAnsi"/>
          <w:szCs w:val="24"/>
        </w:rPr>
        <w:t xml:space="preserve"> </w:t>
      </w:r>
      <w:r>
        <w:rPr>
          <w:rFonts w:asciiTheme="minorHAnsi" w:hAnsiTheme="minorHAnsi" w:cstheme="minorHAnsi"/>
          <w:szCs w:val="24"/>
        </w:rPr>
        <w:t>si alte documente</w:t>
      </w:r>
      <w:r w:rsidRPr="0092362C">
        <w:rPr>
          <w:rFonts w:asciiTheme="minorHAnsi" w:hAnsiTheme="minorHAnsi" w:cstheme="minorHAnsi"/>
          <w:szCs w:val="24"/>
        </w:rPr>
        <w:t xml:space="preserve"> conform listei documentelor prezentate in prezentul Ghid</w:t>
      </w:r>
      <w:r>
        <w:rPr>
          <w:rFonts w:asciiTheme="minorHAnsi" w:hAnsiTheme="minorHAnsi" w:cstheme="minorHAnsi"/>
          <w:szCs w:val="24"/>
        </w:rPr>
        <w:t xml:space="preserve"> </w:t>
      </w:r>
      <w:r>
        <w:rPr>
          <w:rFonts w:asciiTheme="minorHAnsi" w:hAnsiTheme="minorHAnsi" w:cstheme="minorHAnsi"/>
          <w:szCs w:val="24"/>
        </w:rPr>
        <w:lastRenderedPageBreak/>
        <w:t>si in Cererea de finantare</w:t>
      </w:r>
      <w:r w:rsidRPr="0092362C">
        <w:rPr>
          <w:rFonts w:asciiTheme="minorHAnsi" w:hAnsiTheme="minorHAnsi" w:cstheme="minorHAnsi"/>
          <w:szCs w:val="24"/>
        </w:rPr>
        <w:t>, legate intr-un singur dosar astfel incat sa nu permita detasarea si/sau inlocuirea acestora.</w:t>
      </w:r>
    </w:p>
    <w:p w:rsidR="0051095F" w:rsidRPr="005B748A" w:rsidRDefault="0051095F" w:rsidP="0051095F">
      <w:pPr>
        <w:widowControl w:val="0"/>
        <w:autoSpaceDE w:val="0"/>
        <w:autoSpaceDN w:val="0"/>
        <w:adjustRightInd w:val="0"/>
        <w:jc w:val="both"/>
        <w:rPr>
          <w:rFonts w:asciiTheme="minorHAnsi" w:hAnsiTheme="minorHAnsi" w:cstheme="minorHAnsi"/>
          <w:szCs w:val="24"/>
        </w:rPr>
      </w:pP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Dosarul Cererii de Finanțare va fi depus la sucursala Asociatiei „Grupul de Actiune Locala Podu Inalt Vaslui” din Judetul Vaslui, comuna Muntenii de Jos, sat Bacaoani, nr 170 in termenul specificat în anunțul de lansare a apelului de selectie.</w:t>
      </w: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szCs w:val="24"/>
        </w:rPr>
      </w:pPr>
      <w:r w:rsidRPr="005B748A">
        <w:rPr>
          <w:rFonts w:asciiTheme="minorHAnsi" w:hAnsiTheme="minorHAnsi" w:cstheme="minorHAnsi"/>
          <w:b/>
          <w:szCs w:val="24"/>
        </w:rPr>
        <w:t>Renunţarea la Cererea de Finanțare</w:t>
      </w: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Renunțarea la Cererea de Finanțare se poate efectua de către reprezentantul legal în orice moment al verificărilor la GAL prin întreruperea procesului evaluării.</w:t>
      </w: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În acest caz, reprezentantul legal al solicitantului va înainta la GAL o cerere de renunțare la Cererea de Finanțare, completată, înregistrată şi semnată de către acesta. Solicitarea de renunțare va fi înregistrată la GAL în Registrul de înregistrare intrări/ieşiri a documentelor.</w:t>
      </w: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GAL va dispune întreruperea verificării Cererii de Finanțare pentru care s-a solicitat renunţarea la finanțare.</w:t>
      </w: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szCs w:val="24"/>
        </w:rPr>
      </w:pPr>
      <w:r w:rsidRPr="005B748A">
        <w:rPr>
          <w:rFonts w:asciiTheme="minorHAnsi" w:hAnsiTheme="minorHAnsi" w:cstheme="minorHAnsi"/>
          <w:szCs w:val="24"/>
        </w:rPr>
        <w:t>În situația în care solicitantul a renunțat la CF nu mai poate depune în calitate de solicitant sau partener o nouă CF pentru respectivul apel de selectie.</w:t>
      </w: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Un exemplar al Cererii de Finanțare este necesar să rămână la GAL, pentru verificări ulterioare (Audit, Direcția Generală Control, Antifraudă și Inspecții - DGCAI, Curtea de Conturi, eventuale contestații, etc).</w:t>
      </w:r>
    </w:p>
    <w:p w:rsidR="0051095F" w:rsidRPr="005B748A" w:rsidRDefault="0051095F" w:rsidP="0051095F">
      <w:pPr>
        <w:widowControl w:val="0"/>
        <w:autoSpaceDE w:val="0"/>
        <w:autoSpaceDN w:val="0"/>
        <w:adjustRightInd w:val="0"/>
        <w:jc w:val="both"/>
        <w:rPr>
          <w:rFonts w:asciiTheme="minorHAnsi" w:hAnsiTheme="minorHAnsi" w:cstheme="minorHAnsi"/>
          <w:b/>
          <w:szCs w:val="24"/>
        </w:rPr>
      </w:pPr>
    </w:p>
    <w:p w:rsidR="0051095F" w:rsidRPr="005B748A" w:rsidRDefault="0051095F" w:rsidP="0051095F">
      <w:pPr>
        <w:pStyle w:val="Heading2"/>
      </w:pPr>
      <w:bookmarkStart w:id="17" w:name="_Toc487109964"/>
      <w:bookmarkStart w:id="18" w:name="_Toc487534991"/>
      <w:r w:rsidRPr="005B748A">
        <w:t>3.3 Verificarea Dosarului Cererii de Finanțare</w:t>
      </w:r>
      <w:bookmarkEnd w:id="17"/>
      <w:bookmarkEnd w:id="18"/>
    </w:p>
    <w:p w:rsidR="0051095F" w:rsidRPr="005B748A" w:rsidRDefault="0051095F" w:rsidP="0051095F">
      <w:pPr>
        <w:pStyle w:val="Heading3"/>
      </w:pPr>
      <w:bookmarkStart w:id="19" w:name="_Toc487109965"/>
      <w:bookmarkStart w:id="20" w:name="_Toc487534992"/>
      <w:r w:rsidRPr="005B748A">
        <w:t xml:space="preserve">3.3.1 Încadrarea </w:t>
      </w:r>
      <w:r>
        <w:t>Cererii de F</w:t>
      </w:r>
      <w:r w:rsidRPr="005B748A">
        <w:t>inanţare</w:t>
      </w:r>
      <w:bookmarkEnd w:id="19"/>
      <w:bookmarkEnd w:id="20"/>
    </w:p>
    <w:p w:rsidR="0051095F" w:rsidRDefault="0051095F" w:rsidP="0051095F">
      <w:pPr>
        <w:widowControl w:val="0"/>
        <w:autoSpaceDE w:val="0"/>
        <w:autoSpaceDN w:val="0"/>
        <w:adjustRightInd w:val="0"/>
        <w:jc w:val="both"/>
        <w:rPr>
          <w:rFonts w:asciiTheme="minorHAnsi" w:hAnsiTheme="minorHAnsi" w:cstheme="minorHAnsi"/>
          <w:szCs w:val="24"/>
        </w:rPr>
      </w:pPr>
      <w:r>
        <w:rPr>
          <w:rFonts w:asciiTheme="minorHAnsi" w:hAnsiTheme="minorHAnsi" w:cstheme="minorHAnsi"/>
          <w:szCs w:val="24"/>
        </w:rPr>
        <w:t>In aceasta etapa, se verifica conformitatea proiectului conform fisei de evaluare a conformitatii.</w:t>
      </w:r>
    </w:p>
    <w:p w:rsidR="0051095F" w:rsidRPr="005B748A" w:rsidRDefault="0051095F" w:rsidP="0051095F">
      <w:pPr>
        <w:widowControl w:val="0"/>
        <w:autoSpaceDE w:val="0"/>
        <w:autoSpaceDN w:val="0"/>
        <w:adjustRightInd w:val="0"/>
        <w:jc w:val="both"/>
        <w:rPr>
          <w:rFonts w:asciiTheme="minorHAnsi" w:hAnsiTheme="minorHAnsi" w:cstheme="minorHAnsi"/>
          <w:b/>
          <w:szCs w:val="24"/>
        </w:rPr>
      </w:pPr>
      <w:r w:rsidRPr="005B748A">
        <w:rPr>
          <w:rFonts w:asciiTheme="minorHAnsi" w:hAnsiTheme="minorHAnsi" w:cstheme="minorHAnsi"/>
          <w:szCs w:val="24"/>
        </w:rPr>
        <w:t>Cererea de finanţare este admisă pentru verificarea eligibilității și a criteriilor de selecţie, în cazul în care autoevaluarea punctajului solicitantului este mai mare sau egală cu pragul de calitate al sesiunii în care a depus cererea de finanțare.</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b/>
          <w:szCs w:val="24"/>
        </w:rPr>
        <w:t xml:space="preserve"> </w:t>
      </w:r>
      <w:r w:rsidRPr="005B748A">
        <w:rPr>
          <w:rFonts w:asciiTheme="minorHAnsi" w:hAnsiTheme="minorHAnsi" w:cstheme="minorHAnsi"/>
          <w:szCs w:val="24"/>
        </w:rPr>
        <w:t>Proiectele al căror punctaj va scădea în urma evaluării GAL sub pragul de calitate corespunzător sesiunii re</w:t>
      </w:r>
      <w:r>
        <w:rPr>
          <w:rFonts w:asciiTheme="minorHAnsi" w:hAnsiTheme="minorHAnsi" w:cstheme="minorHAnsi"/>
          <w:szCs w:val="24"/>
        </w:rPr>
        <w:t>s</w:t>
      </w:r>
      <w:r w:rsidRPr="005B748A">
        <w:rPr>
          <w:rFonts w:asciiTheme="minorHAnsi" w:hAnsiTheme="minorHAnsi" w:cstheme="minorHAnsi"/>
          <w:szCs w:val="24"/>
        </w:rPr>
        <w:t>pective şi proiectele încadrate greşit din punct de vedere al alocării financiare aferente masurii, vor fi declarate neconforme şi nu vor intra în etapa de selecţie.</w:t>
      </w:r>
    </w:p>
    <w:p w:rsidR="0051095F" w:rsidRPr="005B748A" w:rsidRDefault="0051095F" w:rsidP="0051095F">
      <w:pPr>
        <w:widowControl w:val="0"/>
        <w:autoSpaceDE w:val="0"/>
        <w:autoSpaceDN w:val="0"/>
        <w:adjustRightInd w:val="0"/>
        <w:jc w:val="both"/>
        <w:rPr>
          <w:rFonts w:asciiTheme="minorHAnsi" w:hAnsiTheme="minorHAnsi" w:cstheme="minorHAnsi"/>
          <w:szCs w:val="24"/>
        </w:rPr>
      </w:pPr>
    </w:p>
    <w:p w:rsidR="0051095F" w:rsidRPr="005B748A" w:rsidRDefault="0051095F" w:rsidP="0051095F">
      <w:pPr>
        <w:pStyle w:val="Heading3"/>
      </w:pPr>
      <w:bookmarkStart w:id="21" w:name="_Toc487109966"/>
      <w:bookmarkStart w:id="22" w:name="_Toc487534993"/>
      <w:r w:rsidRPr="005B748A">
        <w:t>3.3.2 Verificarea eligibilităţii</w:t>
      </w:r>
      <w:bookmarkEnd w:id="21"/>
      <w:bookmarkEnd w:id="22"/>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Verificarea Dosarului cererii de finantare si a anexelor aces</w:t>
      </w:r>
      <w:r w:rsidR="00B016B4">
        <w:rPr>
          <w:rFonts w:asciiTheme="minorHAnsi" w:hAnsiTheme="minorHAnsi" w:cstheme="minorHAnsi"/>
          <w:szCs w:val="24"/>
        </w:rPr>
        <w:t>teia se realizeaza pe baza Fiselor</w:t>
      </w:r>
      <w:r w:rsidRPr="005B748A">
        <w:rPr>
          <w:rFonts w:asciiTheme="minorHAnsi" w:hAnsiTheme="minorHAnsi" w:cstheme="minorHAnsi"/>
          <w:szCs w:val="24"/>
        </w:rPr>
        <w:t xml:space="preserve"> de </w:t>
      </w:r>
      <w:r w:rsidR="00B016B4">
        <w:rPr>
          <w:rFonts w:asciiTheme="minorHAnsi" w:hAnsiTheme="minorHAnsi" w:cstheme="minorHAnsi"/>
          <w:szCs w:val="24"/>
        </w:rPr>
        <w:t>verificare</w:t>
      </w:r>
      <w:r w:rsidRPr="005B748A">
        <w:rPr>
          <w:rFonts w:asciiTheme="minorHAnsi" w:hAnsiTheme="minorHAnsi" w:cstheme="minorHAnsi"/>
          <w:szCs w:val="24"/>
        </w:rPr>
        <w:t>.</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Verificarea eligibilităţii tehnice și financiare constă în:</w:t>
      </w:r>
    </w:p>
    <w:p w:rsidR="0051095F" w:rsidRDefault="0051095F" w:rsidP="003A3264">
      <w:pPr>
        <w:pStyle w:val="ListParagraph"/>
        <w:widowControl w:val="0"/>
        <w:numPr>
          <w:ilvl w:val="0"/>
          <w:numId w:val="14"/>
        </w:numPr>
        <w:autoSpaceDE w:val="0"/>
        <w:autoSpaceDN w:val="0"/>
        <w:adjustRightInd w:val="0"/>
        <w:jc w:val="both"/>
        <w:rPr>
          <w:rFonts w:asciiTheme="minorHAnsi" w:hAnsiTheme="minorHAnsi" w:cstheme="minorHAnsi"/>
          <w:szCs w:val="24"/>
        </w:rPr>
      </w:pPr>
      <w:r>
        <w:rPr>
          <w:rFonts w:asciiTheme="minorHAnsi" w:hAnsiTheme="minorHAnsi" w:cstheme="minorHAnsi"/>
          <w:szCs w:val="24"/>
        </w:rPr>
        <w:t>Verificarea conformitatii;</w:t>
      </w:r>
    </w:p>
    <w:p w:rsidR="0051095F" w:rsidRDefault="00B016B4" w:rsidP="003A3264">
      <w:pPr>
        <w:pStyle w:val="ListParagraph"/>
        <w:widowControl w:val="0"/>
        <w:numPr>
          <w:ilvl w:val="0"/>
          <w:numId w:val="14"/>
        </w:numPr>
        <w:autoSpaceDE w:val="0"/>
        <w:autoSpaceDN w:val="0"/>
        <w:adjustRightInd w:val="0"/>
        <w:jc w:val="both"/>
        <w:rPr>
          <w:rFonts w:asciiTheme="minorHAnsi" w:hAnsiTheme="minorHAnsi" w:cstheme="minorHAnsi"/>
          <w:szCs w:val="24"/>
        </w:rPr>
      </w:pPr>
      <w:r>
        <w:rPr>
          <w:rFonts w:asciiTheme="minorHAnsi" w:hAnsiTheme="minorHAnsi" w:cstheme="minorHAnsi"/>
          <w:szCs w:val="24"/>
        </w:rPr>
        <w:t>V</w:t>
      </w:r>
      <w:r w:rsidR="0051095F" w:rsidRPr="005B748A">
        <w:rPr>
          <w:rFonts w:asciiTheme="minorHAnsi" w:hAnsiTheme="minorHAnsi" w:cstheme="minorHAnsi"/>
          <w:szCs w:val="24"/>
        </w:rPr>
        <w:t>erificarea eligibilităţii solicitantului;</w:t>
      </w:r>
    </w:p>
    <w:p w:rsidR="0051095F" w:rsidRPr="005B748A" w:rsidRDefault="00B016B4" w:rsidP="003A3264">
      <w:pPr>
        <w:pStyle w:val="ListParagraph"/>
        <w:widowControl w:val="0"/>
        <w:numPr>
          <w:ilvl w:val="0"/>
          <w:numId w:val="14"/>
        </w:numPr>
        <w:autoSpaceDE w:val="0"/>
        <w:autoSpaceDN w:val="0"/>
        <w:adjustRightInd w:val="0"/>
        <w:jc w:val="both"/>
        <w:rPr>
          <w:rFonts w:asciiTheme="minorHAnsi" w:hAnsiTheme="minorHAnsi" w:cstheme="minorHAnsi"/>
          <w:szCs w:val="24"/>
        </w:rPr>
      </w:pPr>
      <w:r>
        <w:rPr>
          <w:rFonts w:asciiTheme="minorHAnsi" w:hAnsiTheme="minorHAnsi" w:cstheme="minorHAnsi"/>
          <w:szCs w:val="24"/>
        </w:rPr>
        <w:t>V</w:t>
      </w:r>
      <w:r w:rsidR="0051095F" w:rsidRPr="005B748A">
        <w:rPr>
          <w:rFonts w:asciiTheme="minorHAnsi" w:hAnsiTheme="minorHAnsi" w:cstheme="minorHAnsi"/>
          <w:szCs w:val="24"/>
        </w:rPr>
        <w:t>erificarea criteriilor de eligibilitate ale investiției;</w:t>
      </w:r>
    </w:p>
    <w:p w:rsidR="0051095F" w:rsidRPr="005B748A" w:rsidRDefault="00B016B4" w:rsidP="003A3264">
      <w:pPr>
        <w:pStyle w:val="ListParagraph"/>
        <w:widowControl w:val="0"/>
        <w:numPr>
          <w:ilvl w:val="0"/>
          <w:numId w:val="14"/>
        </w:numPr>
        <w:autoSpaceDE w:val="0"/>
        <w:autoSpaceDN w:val="0"/>
        <w:adjustRightInd w:val="0"/>
        <w:jc w:val="both"/>
        <w:rPr>
          <w:rFonts w:asciiTheme="minorHAnsi" w:hAnsiTheme="minorHAnsi" w:cstheme="minorHAnsi"/>
          <w:szCs w:val="24"/>
        </w:rPr>
      </w:pPr>
      <w:r>
        <w:rPr>
          <w:rFonts w:asciiTheme="minorHAnsi" w:hAnsiTheme="minorHAnsi" w:cstheme="minorHAnsi"/>
          <w:szCs w:val="24"/>
        </w:rPr>
        <w:t>V</w:t>
      </w:r>
      <w:r w:rsidR="0051095F" w:rsidRPr="005B748A">
        <w:rPr>
          <w:rFonts w:asciiTheme="minorHAnsi" w:hAnsiTheme="minorHAnsi" w:cstheme="minorHAnsi"/>
          <w:szCs w:val="24"/>
        </w:rPr>
        <w:t>erificarea bugetului indicativ al proiectului;</w:t>
      </w:r>
    </w:p>
    <w:p w:rsidR="0051095F" w:rsidRDefault="00837453" w:rsidP="00837453">
      <w:pPr>
        <w:widowControl w:val="0"/>
        <w:autoSpaceDE w:val="0"/>
        <w:autoSpaceDN w:val="0"/>
        <w:adjustRightInd w:val="0"/>
        <w:jc w:val="both"/>
        <w:rPr>
          <w:rFonts w:asciiTheme="minorHAnsi" w:hAnsiTheme="minorHAnsi" w:cstheme="minorHAnsi"/>
          <w:szCs w:val="24"/>
        </w:rPr>
      </w:pPr>
      <w:r>
        <w:rPr>
          <w:rFonts w:asciiTheme="minorHAnsi" w:hAnsiTheme="minorHAnsi" w:cstheme="minorHAnsi"/>
          <w:szCs w:val="24"/>
        </w:rPr>
        <w:t xml:space="preserve">GAL Podu Inalt </w:t>
      </w:r>
      <w:r w:rsidRPr="00837453">
        <w:rPr>
          <w:rFonts w:asciiTheme="minorHAnsi" w:hAnsiTheme="minorHAnsi" w:cstheme="minorHAnsi"/>
          <w:szCs w:val="24"/>
        </w:rPr>
        <w:t>îşi rezervă dreptul de a solicita documente sau informaţii suplimentare dacă, pe parcursul verificărilor și implementării proiectului, se constată că este necesar</w:t>
      </w:r>
      <w:r>
        <w:rPr>
          <w:rFonts w:asciiTheme="minorHAnsi" w:hAnsiTheme="minorHAnsi" w:cstheme="minorHAnsi"/>
          <w:szCs w:val="24"/>
        </w:rPr>
        <w:t>.</w:t>
      </w:r>
    </w:p>
    <w:p w:rsidR="00837453" w:rsidRDefault="00837453" w:rsidP="00837453">
      <w:pPr>
        <w:widowControl w:val="0"/>
        <w:autoSpaceDE w:val="0"/>
        <w:autoSpaceDN w:val="0"/>
        <w:adjustRightInd w:val="0"/>
        <w:jc w:val="both"/>
        <w:rPr>
          <w:rFonts w:asciiTheme="minorHAnsi" w:hAnsiTheme="minorHAnsi" w:cstheme="minorHAnsi"/>
          <w:b/>
          <w:szCs w:val="24"/>
        </w:rPr>
      </w:pPr>
      <w:r w:rsidRPr="00837453">
        <w:rPr>
          <w:rFonts w:asciiTheme="minorHAnsi" w:hAnsiTheme="minorHAnsi" w:cstheme="minorHAnsi"/>
          <w:b/>
          <w:szCs w:val="24"/>
        </w:rPr>
        <w:t xml:space="preserve">Atenție! </w:t>
      </w:r>
    </w:p>
    <w:p w:rsidR="00837453" w:rsidRDefault="00837453" w:rsidP="00837453">
      <w:pPr>
        <w:widowControl w:val="0"/>
        <w:autoSpaceDE w:val="0"/>
        <w:autoSpaceDN w:val="0"/>
        <w:adjustRightInd w:val="0"/>
        <w:jc w:val="both"/>
        <w:rPr>
          <w:rFonts w:asciiTheme="minorHAnsi" w:hAnsiTheme="minorHAnsi" w:cstheme="minorHAnsi"/>
          <w:szCs w:val="24"/>
        </w:rPr>
      </w:pPr>
      <w:r w:rsidRPr="00837453">
        <w:rPr>
          <w:rFonts w:asciiTheme="minorHAnsi" w:hAnsiTheme="minorHAnsi" w:cstheme="minorHAnsi"/>
          <w:szCs w:val="24"/>
        </w:rPr>
        <w:t>Clarificările cuprinse în documentele primite ca urmare a solicitării de informații suplimentare nu pot fi folosite pentru suplimentarea punctajului. In situatii exceptionale, se pot solicita și alte clarificări, a căror necesitate a apărut ulterior transmiterii răspunsului la informatiile suplimentare solicitate initial.</w:t>
      </w:r>
    </w:p>
    <w:p w:rsidR="00837453" w:rsidRDefault="00837453" w:rsidP="00837453">
      <w:pPr>
        <w:widowControl w:val="0"/>
        <w:autoSpaceDE w:val="0"/>
        <w:autoSpaceDN w:val="0"/>
        <w:adjustRightInd w:val="0"/>
        <w:jc w:val="both"/>
        <w:rPr>
          <w:rFonts w:asciiTheme="minorHAnsi" w:hAnsiTheme="minorHAnsi" w:cstheme="minorHAnsi"/>
          <w:szCs w:val="24"/>
        </w:rPr>
      </w:pPr>
      <w:r w:rsidRPr="00837453">
        <w:rPr>
          <w:rFonts w:asciiTheme="minorHAnsi" w:hAnsiTheme="minorHAnsi" w:cstheme="minorHAnsi"/>
          <w:szCs w:val="24"/>
        </w:rPr>
        <w:lastRenderedPageBreak/>
        <w:t>Pentru criteriile de eligibilitate și selecție se pot solicita clarificări, documente suplimentare fără înlocuirea documentelor obligatorii la depunerea Cererii de finanțare. Se acceptă orice informații si alte documente care certifică o stare de fapt existentă la momentul depunerii Cererii de finanțare, care vin în susținerea și clarificarea informațiilor solicitate din documentele obligatorii existente la dosarul Cererii de finantare.</w:t>
      </w:r>
    </w:p>
    <w:p w:rsidR="00837453" w:rsidRPr="00837453" w:rsidRDefault="00837453" w:rsidP="00837453">
      <w:pPr>
        <w:widowControl w:val="0"/>
        <w:autoSpaceDE w:val="0"/>
        <w:autoSpaceDN w:val="0"/>
        <w:adjustRightInd w:val="0"/>
        <w:jc w:val="both"/>
        <w:rPr>
          <w:rFonts w:asciiTheme="minorHAnsi" w:hAnsiTheme="minorHAnsi" w:cstheme="minorHAnsi"/>
          <w:szCs w:val="24"/>
        </w:rPr>
      </w:pP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szCs w:val="24"/>
        </w:rPr>
      </w:pPr>
      <w:r>
        <w:rPr>
          <w:rFonts w:asciiTheme="minorHAnsi" w:hAnsiTheme="minorHAnsi" w:cstheme="minorHAnsi"/>
          <w:b/>
          <w:szCs w:val="24"/>
        </w:rPr>
        <w:t>ATENTIE</w:t>
      </w:r>
      <w:r w:rsidRPr="005B748A">
        <w:rPr>
          <w:rFonts w:asciiTheme="minorHAnsi" w:hAnsiTheme="minorHAnsi" w:cstheme="minorHAnsi"/>
          <w:b/>
          <w:szCs w:val="24"/>
        </w:rPr>
        <w:t>!</w:t>
      </w: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În cazul în care restul documentelor din Cererea de Finanţare nu sunt în conformitate cu forma cerută prin Ghid, Cererea de finanţare va fi declarată neeligibilă.</w:t>
      </w:r>
    </w:p>
    <w:p w:rsidR="0051095F" w:rsidRPr="005B748A" w:rsidRDefault="0051095F" w:rsidP="0051095F">
      <w:pPr>
        <w:widowControl w:val="0"/>
        <w:autoSpaceDE w:val="0"/>
        <w:autoSpaceDN w:val="0"/>
        <w:adjustRightInd w:val="0"/>
        <w:jc w:val="both"/>
        <w:rPr>
          <w:rFonts w:asciiTheme="minorHAnsi" w:hAnsiTheme="minorHAnsi" w:cstheme="minorHAnsi"/>
          <w:b/>
          <w:szCs w:val="24"/>
        </w:rPr>
      </w:pPr>
    </w:p>
    <w:p w:rsidR="0051095F" w:rsidRPr="005B748A" w:rsidRDefault="0051095F" w:rsidP="0051095F">
      <w:pPr>
        <w:pStyle w:val="Heading3"/>
      </w:pPr>
      <w:bookmarkStart w:id="23" w:name="_Toc487109967"/>
      <w:bookmarkStart w:id="24" w:name="_Toc487534994"/>
      <w:r w:rsidRPr="005B748A">
        <w:t>3.3.3 Verificarea pe teren</w:t>
      </w:r>
      <w:bookmarkEnd w:id="23"/>
      <w:bookmarkEnd w:id="24"/>
    </w:p>
    <w:p w:rsidR="0051095F" w:rsidRPr="005B748A" w:rsidRDefault="0051095F" w:rsidP="0051095F">
      <w:pPr>
        <w:widowControl w:val="0"/>
        <w:autoSpaceDE w:val="0"/>
        <w:autoSpaceDN w:val="0"/>
        <w:adjustRightInd w:val="0"/>
        <w:jc w:val="both"/>
        <w:rPr>
          <w:rFonts w:asciiTheme="minorHAnsi" w:hAnsiTheme="minorHAnsi" w:cstheme="minorHAnsi"/>
          <w:color w:val="000000" w:themeColor="text1"/>
          <w:szCs w:val="24"/>
        </w:rPr>
      </w:pPr>
      <w:r w:rsidRPr="005B748A">
        <w:rPr>
          <w:rFonts w:asciiTheme="minorHAnsi" w:hAnsiTheme="minorHAnsi" w:cstheme="minorHAnsi"/>
          <w:color w:val="000000" w:themeColor="text1"/>
          <w:szCs w:val="24"/>
        </w:rPr>
        <w:t>Verificarea pe teren se poate realiza de către entităţile care instrumentează cererea de finanţare, respectiv:</w:t>
      </w:r>
    </w:p>
    <w:p w:rsidR="0051095F" w:rsidRPr="005B748A" w:rsidRDefault="0051095F" w:rsidP="003A3264">
      <w:pPr>
        <w:pStyle w:val="ListParagraph"/>
        <w:widowControl w:val="0"/>
        <w:numPr>
          <w:ilvl w:val="0"/>
          <w:numId w:val="15"/>
        </w:numPr>
        <w:autoSpaceDE w:val="0"/>
        <w:autoSpaceDN w:val="0"/>
        <w:adjustRightInd w:val="0"/>
        <w:jc w:val="both"/>
        <w:rPr>
          <w:rFonts w:asciiTheme="minorHAnsi" w:hAnsiTheme="minorHAnsi" w:cstheme="minorHAnsi"/>
          <w:color w:val="000000" w:themeColor="text1"/>
          <w:szCs w:val="24"/>
        </w:rPr>
      </w:pPr>
      <w:r w:rsidRPr="005B748A">
        <w:rPr>
          <w:rFonts w:asciiTheme="minorHAnsi" w:hAnsiTheme="minorHAnsi" w:cstheme="minorHAnsi"/>
          <w:color w:val="000000" w:themeColor="text1"/>
          <w:szCs w:val="24"/>
        </w:rPr>
        <w:t>GAL Podu Inalt</w:t>
      </w:r>
    </w:p>
    <w:p w:rsidR="0051095F" w:rsidRPr="005B748A" w:rsidRDefault="0051095F" w:rsidP="003A3264">
      <w:pPr>
        <w:pStyle w:val="ListParagraph"/>
        <w:widowControl w:val="0"/>
        <w:numPr>
          <w:ilvl w:val="0"/>
          <w:numId w:val="15"/>
        </w:numPr>
        <w:autoSpaceDE w:val="0"/>
        <w:autoSpaceDN w:val="0"/>
        <w:adjustRightInd w:val="0"/>
        <w:jc w:val="both"/>
        <w:rPr>
          <w:rFonts w:asciiTheme="minorHAnsi" w:hAnsiTheme="minorHAnsi" w:cstheme="minorHAnsi"/>
          <w:color w:val="000000" w:themeColor="text1"/>
          <w:szCs w:val="24"/>
        </w:rPr>
      </w:pPr>
      <w:r w:rsidRPr="005B748A">
        <w:rPr>
          <w:rFonts w:asciiTheme="minorHAnsi" w:hAnsiTheme="minorHAnsi" w:cstheme="minorHAnsi"/>
          <w:color w:val="000000" w:themeColor="text1"/>
          <w:szCs w:val="24"/>
        </w:rPr>
        <w:t xml:space="preserve">CRFIR </w:t>
      </w:r>
    </w:p>
    <w:p w:rsidR="0051095F" w:rsidRPr="005B748A" w:rsidRDefault="0051095F" w:rsidP="003A3264">
      <w:pPr>
        <w:pStyle w:val="ListParagraph"/>
        <w:widowControl w:val="0"/>
        <w:numPr>
          <w:ilvl w:val="0"/>
          <w:numId w:val="15"/>
        </w:numPr>
        <w:autoSpaceDE w:val="0"/>
        <w:autoSpaceDN w:val="0"/>
        <w:adjustRightInd w:val="0"/>
        <w:jc w:val="both"/>
        <w:rPr>
          <w:rFonts w:asciiTheme="minorHAnsi" w:hAnsiTheme="minorHAnsi" w:cstheme="minorHAnsi"/>
          <w:szCs w:val="24"/>
        </w:rPr>
      </w:pPr>
      <w:r w:rsidRPr="005B748A">
        <w:rPr>
          <w:rFonts w:asciiTheme="minorHAnsi" w:hAnsiTheme="minorHAnsi" w:cstheme="minorHAnsi"/>
          <w:color w:val="000000" w:themeColor="text1"/>
          <w:szCs w:val="24"/>
        </w:rPr>
        <w:t xml:space="preserve">AFIR nivel central ‐ </w:t>
      </w:r>
      <w:r w:rsidRPr="005B748A">
        <w:rPr>
          <w:rFonts w:asciiTheme="minorHAnsi" w:hAnsiTheme="minorHAnsi" w:cstheme="minorHAnsi"/>
          <w:szCs w:val="24"/>
        </w:rPr>
        <w:t>pentru proiectele incluse în eşantionul de verificare prin sondaj.</w:t>
      </w:r>
    </w:p>
    <w:p w:rsidR="0051095F"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Scopul verificării pe teren este de a controla datele și informaţiile cuprinse în anexele tehnice și administrative ale Cererii de Finanţare şi concordanţa acestora cu elementele existente pe amplasamentul propus. Se procedează la verificarea anumitor criterii de eligibilitate evidenţiate în etapa verificării administrative prin comparaţie cu realitatea de pe teren, pentru a se obţine o decizie rezonabilă privind corectitudinea încadrării în criteriile de eligibilitate și selecție.</w:t>
      </w:r>
    </w:p>
    <w:p w:rsidR="0051095F" w:rsidRPr="005B748A" w:rsidRDefault="0051095F" w:rsidP="0051095F">
      <w:pPr>
        <w:widowControl w:val="0"/>
        <w:autoSpaceDE w:val="0"/>
        <w:autoSpaceDN w:val="0"/>
        <w:adjustRightInd w:val="0"/>
        <w:jc w:val="both"/>
        <w:rPr>
          <w:rFonts w:asciiTheme="minorHAnsi" w:hAnsiTheme="minorHAnsi" w:cstheme="minorHAnsi"/>
          <w:szCs w:val="24"/>
        </w:rPr>
      </w:pPr>
    </w:p>
    <w:p w:rsidR="0051095F" w:rsidRDefault="0051095F" w:rsidP="0051095F">
      <w:pPr>
        <w:pStyle w:val="Heading3"/>
      </w:pPr>
      <w:bookmarkStart w:id="25" w:name="_Toc487109968"/>
      <w:bookmarkStart w:id="26" w:name="_Toc487534995"/>
      <w:r w:rsidRPr="005B748A">
        <w:t>3.3.4 Verificarea criteriilor de selecție</w:t>
      </w:r>
      <w:bookmarkEnd w:id="25"/>
      <w:bookmarkEnd w:id="26"/>
    </w:p>
    <w:p w:rsidR="0051095F" w:rsidRPr="005C678C" w:rsidRDefault="0051095F" w:rsidP="0051095F">
      <w:pPr>
        <w:rPr>
          <w:rFonts w:ascii="Calibri" w:hAnsi="Calibri" w:cs="Calibri"/>
        </w:rPr>
      </w:pPr>
      <w:r w:rsidRPr="005C678C">
        <w:rPr>
          <w:rFonts w:ascii="Calibri" w:hAnsi="Calibri" w:cs="Calibri"/>
          <w:color w:val="000000" w:themeColor="text1"/>
        </w:rPr>
        <w:t>Punctajul fiecărui proiect se va calcula în baza informațiilor furnizate de solicitant în cererea de finanțare, documentelor atașate acesteia și a anexelor la prezentul ghid.</w:t>
      </w:r>
    </w:p>
    <w:p w:rsidR="0051095F" w:rsidRPr="005B748A" w:rsidRDefault="0051095F" w:rsidP="0051095F">
      <w:pPr>
        <w:rPr>
          <w:rFonts w:asciiTheme="minorHAnsi" w:hAnsiTheme="minorHAnsi" w:cstheme="minorHAnsi"/>
          <w:szCs w:val="24"/>
          <w:u w:val="single"/>
        </w:rPr>
      </w:pPr>
      <w:r w:rsidRPr="005B748A">
        <w:rPr>
          <w:rFonts w:asciiTheme="minorHAnsi" w:hAnsiTheme="minorHAnsi" w:cstheme="minorHAnsi"/>
          <w:szCs w:val="24"/>
          <w:u w:val="single"/>
        </w:rPr>
        <w:t>Concluzia privind evaluarea cererii de finanțare</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În urma verificărilor privind </w:t>
      </w:r>
      <w:r>
        <w:rPr>
          <w:rFonts w:asciiTheme="minorHAnsi" w:hAnsiTheme="minorHAnsi" w:cstheme="minorHAnsi"/>
          <w:szCs w:val="24"/>
        </w:rPr>
        <w:t>evaluarea generala a proiectului</w:t>
      </w:r>
      <w:r w:rsidRPr="005B748A">
        <w:rPr>
          <w:rFonts w:asciiTheme="minorHAnsi" w:hAnsiTheme="minorHAnsi" w:cstheme="minorHAnsi"/>
          <w:szCs w:val="24"/>
        </w:rPr>
        <w:t xml:space="preserve">, pot exista </w:t>
      </w:r>
      <w:r>
        <w:rPr>
          <w:rFonts w:asciiTheme="minorHAnsi" w:hAnsiTheme="minorHAnsi" w:cstheme="minorHAnsi"/>
          <w:szCs w:val="24"/>
        </w:rPr>
        <w:t xml:space="preserve">urmatoarele </w:t>
      </w:r>
      <w:r w:rsidRPr="005B748A">
        <w:rPr>
          <w:rFonts w:asciiTheme="minorHAnsi" w:hAnsiTheme="minorHAnsi" w:cstheme="minorHAnsi"/>
          <w:szCs w:val="24"/>
        </w:rPr>
        <w:t>situaţii:</w:t>
      </w:r>
    </w:p>
    <w:p w:rsidR="0051095F" w:rsidRPr="005B748A" w:rsidRDefault="0051095F" w:rsidP="003A3264">
      <w:pPr>
        <w:pStyle w:val="ListParagraph"/>
        <w:widowControl w:val="0"/>
        <w:numPr>
          <w:ilvl w:val="0"/>
          <w:numId w:val="16"/>
        </w:numP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proiectul este </w:t>
      </w:r>
      <w:r>
        <w:rPr>
          <w:rFonts w:asciiTheme="minorHAnsi" w:hAnsiTheme="minorHAnsi" w:cstheme="minorHAnsi"/>
          <w:szCs w:val="24"/>
        </w:rPr>
        <w:t>eligibil si selectat</w:t>
      </w:r>
      <w:r w:rsidRPr="005B748A">
        <w:rPr>
          <w:rFonts w:asciiTheme="minorHAnsi" w:hAnsiTheme="minorHAnsi" w:cstheme="minorHAnsi"/>
          <w:szCs w:val="24"/>
        </w:rPr>
        <w:t>;</w:t>
      </w:r>
    </w:p>
    <w:p w:rsidR="0051095F" w:rsidRDefault="0051095F" w:rsidP="003A3264">
      <w:pPr>
        <w:pStyle w:val="ListParagraph"/>
        <w:widowControl w:val="0"/>
        <w:numPr>
          <w:ilvl w:val="0"/>
          <w:numId w:val="16"/>
        </w:numP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proiectul este eligibil şi </w:t>
      </w:r>
      <w:r>
        <w:rPr>
          <w:rFonts w:asciiTheme="minorHAnsi" w:hAnsiTheme="minorHAnsi" w:cstheme="minorHAnsi"/>
          <w:szCs w:val="24"/>
        </w:rPr>
        <w:t>neselectat;</w:t>
      </w:r>
    </w:p>
    <w:p w:rsidR="0051095F" w:rsidRPr="005B748A" w:rsidRDefault="0051095F" w:rsidP="003A3264">
      <w:pPr>
        <w:pStyle w:val="ListParagraph"/>
        <w:widowControl w:val="0"/>
        <w:numPr>
          <w:ilvl w:val="0"/>
          <w:numId w:val="16"/>
        </w:numPr>
        <w:autoSpaceDE w:val="0"/>
        <w:autoSpaceDN w:val="0"/>
        <w:adjustRightInd w:val="0"/>
        <w:jc w:val="both"/>
        <w:rPr>
          <w:rFonts w:asciiTheme="minorHAnsi" w:hAnsiTheme="minorHAnsi" w:cstheme="minorHAnsi"/>
          <w:szCs w:val="24"/>
        </w:rPr>
      </w:pPr>
      <w:r>
        <w:rPr>
          <w:rFonts w:asciiTheme="minorHAnsi" w:hAnsiTheme="minorHAnsi" w:cstheme="minorHAnsi"/>
          <w:szCs w:val="24"/>
        </w:rPr>
        <w:t>proiectul este neeligibil;</w:t>
      </w:r>
    </w:p>
    <w:p w:rsidR="0051095F" w:rsidRDefault="0051095F" w:rsidP="003A3264">
      <w:pPr>
        <w:pStyle w:val="ListParagraph"/>
        <w:widowControl w:val="0"/>
        <w:numPr>
          <w:ilvl w:val="0"/>
          <w:numId w:val="16"/>
        </w:numP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proiectul este neconform ‐ sunt acele proiecte al căror punctaj rezultat în urma evaluării GAL este mai mic decât pragu</w:t>
      </w:r>
      <w:r>
        <w:rPr>
          <w:rFonts w:asciiTheme="minorHAnsi" w:hAnsiTheme="minorHAnsi" w:cstheme="minorHAnsi"/>
          <w:szCs w:val="24"/>
        </w:rPr>
        <w:t>l minim stabilit in prezentul ghid</w:t>
      </w:r>
      <w:r w:rsidRPr="005B748A">
        <w:rPr>
          <w:rFonts w:asciiTheme="minorHAnsi" w:hAnsiTheme="minorHAnsi" w:cstheme="minorHAnsi"/>
          <w:szCs w:val="24"/>
        </w:rPr>
        <w:t>.</w:t>
      </w:r>
    </w:p>
    <w:p w:rsidR="0051095F" w:rsidRPr="005B748A" w:rsidRDefault="0051095F" w:rsidP="0051095F">
      <w:pPr>
        <w:pStyle w:val="ListParagraph"/>
        <w:widowControl w:val="0"/>
        <w:autoSpaceDE w:val="0"/>
        <w:autoSpaceDN w:val="0"/>
        <w:adjustRightInd w:val="0"/>
        <w:jc w:val="both"/>
        <w:rPr>
          <w:rFonts w:asciiTheme="minorHAnsi" w:hAnsiTheme="minorHAnsi" w:cstheme="minorHAnsi"/>
          <w:szCs w:val="24"/>
        </w:rPr>
      </w:pPr>
    </w:p>
    <w:p w:rsidR="0051095F" w:rsidRPr="005B748A" w:rsidRDefault="0051095F" w:rsidP="0051095F">
      <w:pPr>
        <w:pStyle w:val="Heading3"/>
      </w:pPr>
      <w:bookmarkStart w:id="27" w:name="_Toc487109969"/>
      <w:bookmarkStart w:id="28" w:name="_Toc487534996"/>
      <w:r w:rsidRPr="005B748A">
        <w:t>3.3.5 Selecţia proiectelor</w:t>
      </w:r>
      <w:bookmarkEnd w:id="27"/>
      <w:bookmarkEnd w:id="28"/>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Alocarea financiară publică aferentă perioadei de depunere, criteriile de selecţie, punctajele de selecţie, criteriile de departajare şi pragul minim sunt stabilite prin prezentul Ghid al Solicitantului.</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În Anunţul de Lansare al apelului de selectie sunt prezentate: alocarea, intervalul de depunere a proiectelor, pragul minim de selectie si alte informații generale.</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La depunerea proiectului, solicitantul completează în Cererea de Finanţare câmpul aferent punctajului estimativ (autoevaluare).</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Pentru proiectele depuse cu punctajul mai mare sau egal decat pragul </w:t>
      </w:r>
      <w:r>
        <w:rPr>
          <w:rFonts w:asciiTheme="minorHAnsi" w:hAnsiTheme="minorHAnsi" w:cstheme="minorHAnsi"/>
          <w:szCs w:val="24"/>
        </w:rPr>
        <w:t xml:space="preserve">minim </w:t>
      </w:r>
      <w:r w:rsidRPr="005B748A">
        <w:rPr>
          <w:rFonts w:asciiTheme="minorHAnsi" w:hAnsiTheme="minorHAnsi" w:cstheme="minorHAnsi"/>
          <w:szCs w:val="24"/>
        </w:rPr>
        <w:t>corespunzator sesiunii respective se va întocmi un raport de selecție.</w:t>
      </w:r>
    </w:p>
    <w:p w:rsidR="0051095F" w:rsidRPr="005B748A" w:rsidRDefault="0051095F" w:rsidP="003A3264">
      <w:pPr>
        <w:pStyle w:val="ListParagraph"/>
        <w:widowControl w:val="0"/>
        <w:numPr>
          <w:ilvl w:val="0"/>
          <w:numId w:val="17"/>
        </w:numP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In contextul în care valoarea proiectelor depuse este mai mare decât suma disponibilă pentru sesiune, GAL va întocmi, după încheierea eligibilității tuturor proiectelor </w:t>
      </w:r>
      <w:r w:rsidRPr="005B748A">
        <w:rPr>
          <w:rFonts w:asciiTheme="minorHAnsi" w:hAnsiTheme="minorHAnsi" w:cstheme="minorHAnsi"/>
          <w:szCs w:val="24"/>
        </w:rPr>
        <w:lastRenderedPageBreak/>
        <w:t>depuse, un Raport</w:t>
      </w:r>
      <w:r>
        <w:rPr>
          <w:rFonts w:asciiTheme="minorHAnsi" w:hAnsiTheme="minorHAnsi" w:cstheme="minorHAnsi"/>
          <w:szCs w:val="24"/>
        </w:rPr>
        <w:t xml:space="preserve"> de Selectie</w:t>
      </w:r>
      <w:r w:rsidRPr="005B748A">
        <w:rPr>
          <w:rFonts w:asciiTheme="minorHAnsi" w:hAnsiTheme="minorHAnsi" w:cstheme="minorHAnsi"/>
          <w:szCs w:val="24"/>
        </w:rPr>
        <w:t xml:space="preserve"> Intermediar în care vor fi m</w:t>
      </w:r>
      <w:r>
        <w:rPr>
          <w:rFonts w:asciiTheme="minorHAnsi" w:hAnsiTheme="minorHAnsi" w:cstheme="minorHAnsi"/>
          <w:szCs w:val="24"/>
        </w:rPr>
        <w:t>enționate proiectele eligibile selectate</w:t>
      </w:r>
      <w:r w:rsidRPr="005B748A">
        <w:rPr>
          <w:rFonts w:asciiTheme="minorHAnsi" w:hAnsiTheme="minorHAnsi" w:cstheme="minorHAnsi"/>
          <w:szCs w:val="24"/>
        </w:rPr>
        <w:t xml:space="preserve">, eligibile neselectate, neeligibile și cele retrase, valoarea acestora, </w:t>
      </w:r>
      <w:r>
        <w:rPr>
          <w:rFonts w:asciiTheme="minorHAnsi" w:hAnsiTheme="minorHAnsi" w:cstheme="minorHAnsi"/>
          <w:szCs w:val="24"/>
        </w:rPr>
        <w:t>denumirea solicitantului</w:t>
      </w:r>
      <w:r w:rsidRPr="005B748A">
        <w:rPr>
          <w:rFonts w:asciiTheme="minorHAnsi" w:hAnsiTheme="minorHAnsi" w:cstheme="minorHAnsi"/>
          <w:szCs w:val="24"/>
        </w:rPr>
        <w:t xml:space="preserve">, iar pentru proiectele eligibile punctajul obținut pentru fiecare criteriu de selecție. </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Acest raport se publică pe site-ul GAL iar solicitanții sunt contactati</w:t>
      </w:r>
      <w:r>
        <w:rPr>
          <w:rFonts w:asciiTheme="minorHAnsi" w:hAnsiTheme="minorHAnsi" w:cstheme="minorHAnsi"/>
          <w:szCs w:val="24"/>
        </w:rPr>
        <w:t xml:space="preserve"> telefonic in ziua lucratoare urmatoare</w:t>
      </w:r>
      <w:r w:rsidRPr="005B748A">
        <w:rPr>
          <w:rFonts w:asciiTheme="minorHAnsi" w:hAnsiTheme="minorHAnsi" w:cstheme="minorHAnsi"/>
          <w:szCs w:val="24"/>
        </w:rPr>
        <w:t xml:space="preserve"> si invitati la sucursala GAL Podu Inalt pentru a li se aduce la cunostiinta, </w:t>
      </w:r>
      <w:r w:rsidRPr="005B748A">
        <w:rPr>
          <w:rFonts w:asciiTheme="minorHAnsi" w:hAnsiTheme="minorHAnsi" w:cstheme="minorHAnsi"/>
          <w:b/>
          <w:szCs w:val="24"/>
        </w:rPr>
        <w:t>Notificarea de eligibilitate/neeligibilitate</w:t>
      </w:r>
      <w:r w:rsidRPr="005B748A">
        <w:rPr>
          <w:rFonts w:asciiTheme="minorHAnsi" w:hAnsiTheme="minorHAnsi" w:cstheme="minorHAnsi"/>
          <w:szCs w:val="24"/>
        </w:rPr>
        <w:t xml:space="preserve"> a proiectului. În cazul în care un proiect este declarat neeligibil, în Notificarea de neeligibilitate vor fi indicate criteriile de eligibilitate care nu au fost îndeplinite precum şi cauzele care au condus la neeligibilitatea proiectului. În cazul în care proiectul este eligibil, Notificarea de eligibilitate va menționa faptul că proiectul a fost declarat eligibil.</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Selecția proiectelor eligibile se face în ordinea descrescătoare a punctajului de selecţie, în cadrul alocării disponibile.</w:t>
      </w:r>
      <w:r>
        <w:rPr>
          <w:rFonts w:asciiTheme="minorHAnsi" w:hAnsiTheme="minorHAnsi" w:cstheme="minorHAnsi"/>
          <w:szCs w:val="24"/>
        </w:rPr>
        <w:t xml:space="preserve"> Se intocmeste Raportul de Selectie Final.</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Acest raport se publică pe site-ul GAL iar solicitanții sunt contactati</w:t>
      </w:r>
      <w:r>
        <w:rPr>
          <w:rFonts w:asciiTheme="minorHAnsi" w:hAnsiTheme="minorHAnsi" w:cstheme="minorHAnsi"/>
          <w:szCs w:val="24"/>
        </w:rPr>
        <w:t xml:space="preserve"> telefonic</w:t>
      </w:r>
      <w:r w:rsidRPr="005B748A">
        <w:rPr>
          <w:rFonts w:asciiTheme="minorHAnsi" w:hAnsiTheme="minorHAnsi" w:cstheme="minorHAnsi"/>
          <w:szCs w:val="24"/>
        </w:rPr>
        <w:t xml:space="preserve"> si invitati la sucursala GAL Podu Inalt pentru a li se aduce la cunostiinta </w:t>
      </w:r>
      <w:r w:rsidRPr="005B748A">
        <w:rPr>
          <w:rFonts w:asciiTheme="minorHAnsi" w:hAnsiTheme="minorHAnsi" w:cstheme="minorHAnsi"/>
          <w:b/>
          <w:szCs w:val="24"/>
        </w:rPr>
        <w:t>Notificarea cererilor de finanțare selectate/neselectate</w:t>
      </w:r>
      <w:r w:rsidRPr="005B748A">
        <w:rPr>
          <w:rFonts w:asciiTheme="minorHAnsi" w:hAnsiTheme="minorHAnsi" w:cstheme="minorHAnsi"/>
          <w:szCs w:val="24"/>
        </w:rPr>
        <w:t>. În cazul în care un proiect este declarat neselectat, în Notificarea cererilor de finanțare neselectate vor fi indicate punctajele obținute pentru fiecare criteriu de selecție precum şi cauzele care au condus la neselectarea proiectului. În cazul în care proiectul este selectat, Notificarea de selecție va menționa punctajul pentru fiecare criteriu.</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Pentru finalizarea selecț</w:t>
      </w:r>
      <w:r>
        <w:rPr>
          <w:rFonts w:asciiTheme="minorHAnsi" w:hAnsiTheme="minorHAnsi" w:cstheme="minorHAnsi"/>
          <w:szCs w:val="24"/>
        </w:rPr>
        <w:t>iei și aprobarea Raportului de S</w:t>
      </w:r>
      <w:r w:rsidRPr="005B748A">
        <w:rPr>
          <w:rFonts w:asciiTheme="minorHAnsi" w:hAnsiTheme="minorHAnsi" w:cstheme="minorHAnsi"/>
          <w:szCs w:val="24"/>
        </w:rPr>
        <w:t>electie</w:t>
      </w:r>
      <w:r>
        <w:rPr>
          <w:rFonts w:asciiTheme="minorHAnsi" w:hAnsiTheme="minorHAnsi" w:cstheme="minorHAnsi"/>
          <w:szCs w:val="24"/>
        </w:rPr>
        <w:t xml:space="preserve"> Final</w:t>
      </w:r>
      <w:r w:rsidRPr="005B748A">
        <w:rPr>
          <w:rFonts w:asciiTheme="minorHAnsi" w:hAnsiTheme="minorHAnsi" w:cstheme="minorHAnsi"/>
          <w:szCs w:val="24"/>
        </w:rPr>
        <w:t xml:space="preserve"> se convoacă </w:t>
      </w:r>
      <w:r w:rsidRPr="005B748A">
        <w:rPr>
          <w:rFonts w:asciiTheme="minorHAnsi" w:hAnsiTheme="minorHAnsi" w:cstheme="minorHAnsi"/>
          <w:b/>
          <w:szCs w:val="24"/>
        </w:rPr>
        <w:t>Comitetul de Selecție al GAL.</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Comitetul de selecție al GAL trebuie să </w:t>
      </w:r>
      <w:r>
        <w:rPr>
          <w:rFonts w:asciiTheme="minorHAnsi" w:hAnsiTheme="minorHAnsi" w:cstheme="minorHAnsi"/>
          <w:szCs w:val="24"/>
        </w:rPr>
        <w:t>verifice daca</w:t>
      </w:r>
      <w:r w:rsidRPr="005B748A">
        <w:rPr>
          <w:rFonts w:asciiTheme="minorHAnsi" w:hAnsiTheme="minorHAnsi" w:cstheme="minorHAnsi"/>
          <w:szCs w:val="24"/>
        </w:rPr>
        <w:t xml:space="preserve">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Toţi membrii Comitetului de Selecţie şi ai </w:t>
      </w:r>
      <w:r w:rsidRPr="005B748A">
        <w:rPr>
          <w:rFonts w:asciiTheme="minorHAnsi" w:hAnsiTheme="minorHAnsi" w:cstheme="minorHAnsi"/>
          <w:b/>
          <w:szCs w:val="24"/>
        </w:rPr>
        <w:t>Comisiei de Soluţionare a Contestaţiilor</w:t>
      </w:r>
      <w:r w:rsidRPr="005B748A">
        <w:rPr>
          <w:rFonts w:asciiTheme="minorHAnsi" w:hAnsiTheme="minorHAnsi" w:cstheme="minorHAnsi"/>
          <w:szCs w:val="24"/>
        </w:rPr>
        <w:t xml:space="preserve"> sunt obligaţi să semneze pe propria răspundere o </w:t>
      </w:r>
      <w:r w:rsidRPr="005B748A">
        <w:rPr>
          <w:rFonts w:asciiTheme="minorHAnsi" w:hAnsiTheme="minorHAnsi" w:cstheme="minorHAnsi"/>
          <w:b/>
          <w:szCs w:val="24"/>
        </w:rPr>
        <w:t>Declaraţie de evitare a conflictului de interese</w:t>
      </w:r>
      <w:r w:rsidRPr="005B748A">
        <w:rPr>
          <w:rFonts w:asciiTheme="minorHAnsi" w:hAnsiTheme="minorHAnsi" w:cstheme="minorHAnsi"/>
          <w:szCs w:val="24"/>
        </w:rPr>
        <w:t xml:space="preserve"> privind solicitanții evaluați. Dacă unul dintre proiectele depuse pentru selecție aparține unuia dintre membrii Comitetului de selecție, sau unui solicitant înrudit sau care are raporturi de interes cu acesta, persoana/organizația în cauză nu are drept de vot și nu va participa la întâlnirea comitetului respectiv. </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Comitetul de selecție analizează lista proiectelor eligibile depuse, criteriile de departajare, verifică punctajul fiecărui proiect și suma solicitată, ordonează proiectele în funcție de modul de departajare și aprobă proiectele care se încadrează în suma disponibilă a ses</w:t>
      </w:r>
      <w:r>
        <w:rPr>
          <w:rFonts w:asciiTheme="minorHAnsi" w:hAnsiTheme="minorHAnsi" w:cstheme="minorHAnsi"/>
          <w:szCs w:val="24"/>
        </w:rPr>
        <w:t>iunii, în cadrul Raportului de S</w:t>
      </w:r>
      <w:r w:rsidRPr="005B748A">
        <w:rPr>
          <w:rFonts w:asciiTheme="minorHAnsi" w:hAnsiTheme="minorHAnsi" w:cstheme="minorHAnsi"/>
          <w:szCs w:val="24"/>
        </w:rPr>
        <w:t>elecție</w:t>
      </w:r>
      <w:r>
        <w:rPr>
          <w:rFonts w:asciiTheme="minorHAnsi" w:hAnsiTheme="minorHAnsi" w:cstheme="minorHAnsi"/>
          <w:szCs w:val="24"/>
        </w:rPr>
        <w:t xml:space="preserve"> Final</w:t>
      </w:r>
      <w:r w:rsidRPr="005B748A">
        <w:rPr>
          <w:rFonts w:asciiTheme="minorHAnsi" w:hAnsiTheme="minorHAnsi" w:cstheme="minorHAnsi"/>
          <w:szCs w:val="24"/>
        </w:rPr>
        <w:t>. Pentru validarea ședințelor de selecție, trebuie să fie prezenți min</w:t>
      </w:r>
      <w:r>
        <w:rPr>
          <w:rFonts w:asciiTheme="minorHAnsi" w:hAnsiTheme="minorHAnsi" w:cstheme="minorHAnsi"/>
          <w:szCs w:val="24"/>
        </w:rPr>
        <w:t>im</w:t>
      </w:r>
      <w:r w:rsidRPr="005B748A">
        <w:rPr>
          <w:rFonts w:asciiTheme="minorHAnsi" w:hAnsiTheme="minorHAnsi" w:cstheme="minorHAnsi"/>
          <w:szCs w:val="24"/>
        </w:rPr>
        <w:t xml:space="preserve"> 50%+1 din cei 7 membri ai Comitetului de selecție, din care peste 50% să fie din mediul privat și societatea civilă. </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Solicitanții au dreptul de a contesta atat neeligibilitatea cat si selectia în termen de 5 zile lucrătoare de la primirea notificării</w:t>
      </w:r>
      <w:r>
        <w:rPr>
          <w:rFonts w:asciiTheme="minorHAnsi" w:hAnsiTheme="minorHAnsi" w:cstheme="minorHAnsi"/>
          <w:szCs w:val="24"/>
        </w:rPr>
        <w:t xml:space="preserve"> si in maxim 10 zile de la</w:t>
      </w:r>
      <w:r w:rsidRPr="005B748A">
        <w:rPr>
          <w:rFonts w:asciiTheme="minorHAnsi" w:hAnsiTheme="minorHAnsi" w:cstheme="minorHAnsi"/>
          <w:szCs w:val="24"/>
        </w:rPr>
        <w:t xml:space="preserve"> publicarea Raportului de</w:t>
      </w:r>
      <w:r>
        <w:rPr>
          <w:rFonts w:asciiTheme="minorHAnsi" w:hAnsiTheme="minorHAnsi" w:cstheme="minorHAnsi"/>
          <w:szCs w:val="24"/>
        </w:rPr>
        <w:t xml:space="preserve"> Selectie Intermediar pe site-ul GAL</w:t>
      </w:r>
      <w:r w:rsidRPr="005B748A">
        <w:rPr>
          <w:rFonts w:asciiTheme="minorHAnsi" w:hAnsiTheme="minorHAnsi" w:cstheme="minorHAnsi"/>
          <w:szCs w:val="24"/>
        </w:rPr>
        <w:t>. Vor fi considerate contestaţii şi analizate în baza prezentei proceduri doar acele solicitări care contestă elemente tehnice sau legale legate de eligibilitatea</w:t>
      </w:r>
      <w:r>
        <w:rPr>
          <w:rFonts w:asciiTheme="minorHAnsi" w:hAnsiTheme="minorHAnsi" w:cstheme="minorHAnsi"/>
          <w:szCs w:val="24"/>
        </w:rPr>
        <w:t xml:space="preserve"> si/sau selectia</w:t>
      </w:r>
      <w:r w:rsidRPr="005B748A">
        <w:rPr>
          <w:rFonts w:asciiTheme="minorHAnsi" w:hAnsiTheme="minorHAnsi" w:cstheme="minorHAnsi"/>
          <w:szCs w:val="24"/>
        </w:rPr>
        <w:t xml:space="preserve"> proiectului depus și/sau valoarea proiectului declarată eligibilă/valoarea </w:t>
      </w:r>
      <w:r>
        <w:rPr>
          <w:rFonts w:asciiTheme="minorHAnsi" w:hAnsiTheme="minorHAnsi" w:cstheme="minorHAnsi"/>
          <w:szCs w:val="24"/>
        </w:rPr>
        <w:t>si/</w:t>
      </w:r>
      <w:r w:rsidRPr="005B748A">
        <w:rPr>
          <w:rFonts w:asciiTheme="minorHAnsi" w:hAnsiTheme="minorHAnsi" w:cstheme="minorHAnsi"/>
          <w:szCs w:val="24"/>
        </w:rPr>
        <w:t>sau intensitatea sprijinului public acordat pentru proiectul depus.</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Contestațiile depuse de solicitanți sunt analizate de Comisia de contestații a GAL, care întocmește un Raport de contestații.</w:t>
      </w:r>
    </w:p>
    <w:p w:rsidR="0051095F" w:rsidRDefault="0051095F" w:rsidP="0051095F">
      <w:pPr>
        <w:widowControl w:val="0"/>
        <w:autoSpaceDE w:val="0"/>
        <w:autoSpaceDN w:val="0"/>
        <w:adjustRightInd w:val="0"/>
        <w:jc w:val="both"/>
        <w:rPr>
          <w:rFonts w:asciiTheme="minorHAnsi" w:hAnsiTheme="minorHAnsi" w:cstheme="minorHAnsi"/>
          <w:szCs w:val="24"/>
        </w:rPr>
      </w:pPr>
      <w:r w:rsidRPr="001E6AE5">
        <w:rPr>
          <w:rFonts w:asciiTheme="minorHAnsi" w:hAnsiTheme="minorHAnsi" w:cstheme="minorHAnsi"/>
          <w:szCs w:val="24"/>
        </w:rPr>
        <w:t>Termenul de analizare a</w:t>
      </w:r>
      <w:r>
        <w:rPr>
          <w:rFonts w:asciiTheme="minorHAnsi" w:hAnsiTheme="minorHAnsi" w:cstheme="minorHAnsi"/>
          <w:szCs w:val="24"/>
        </w:rPr>
        <w:t>l contestatiei</w:t>
      </w:r>
      <w:r w:rsidRPr="001E6AE5">
        <w:rPr>
          <w:rFonts w:asciiTheme="minorHAnsi" w:hAnsiTheme="minorHAnsi" w:cstheme="minorHAnsi"/>
          <w:szCs w:val="24"/>
        </w:rPr>
        <w:t xml:space="preserve"> este de 10 zile lucrătoare de la expirarea termenului maxim de depunere a contestaţiilor şi poate fi prelungit cu încă maxim 10 zile lucrătoare, dacă </w:t>
      </w:r>
      <w:r w:rsidRPr="001E6AE5">
        <w:rPr>
          <w:rFonts w:asciiTheme="minorHAnsi" w:hAnsiTheme="minorHAnsi" w:cstheme="minorHAnsi"/>
          <w:szCs w:val="24"/>
        </w:rPr>
        <w:lastRenderedPageBreak/>
        <w:t>la nivelul GAL se considera necesar.</w:t>
      </w:r>
      <w:r>
        <w:rPr>
          <w:rFonts w:asciiTheme="minorHAnsi" w:hAnsiTheme="minorHAnsi" w:cstheme="minorHAnsi"/>
          <w:szCs w:val="24"/>
        </w:rPr>
        <w:t xml:space="preserve"> </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Pr>
          <w:rFonts w:asciiTheme="minorHAnsi" w:hAnsiTheme="minorHAnsi" w:cstheme="minorHAnsi"/>
          <w:szCs w:val="24"/>
        </w:rPr>
        <w:t>Dupa solutionarea contestatiilor</w:t>
      </w:r>
      <w:r w:rsidRPr="005B748A">
        <w:rPr>
          <w:rFonts w:asciiTheme="minorHAnsi" w:hAnsiTheme="minorHAnsi" w:cstheme="minorHAnsi"/>
          <w:szCs w:val="24"/>
        </w:rPr>
        <w:t xml:space="preserve"> </w:t>
      </w:r>
      <w:r>
        <w:rPr>
          <w:rFonts w:asciiTheme="minorHAnsi" w:hAnsiTheme="minorHAnsi" w:cstheme="minorHAnsi"/>
          <w:szCs w:val="24"/>
        </w:rPr>
        <w:t>se procedeaza la publicarea Raportului de Selectie Final</w:t>
      </w:r>
      <w:r w:rsidRPr="005B748A">
        <w:rPr>
          <w:rFonts w:asciiTheme="minorHAnsi" w:hAnsiTheme="minorHAnsi" w:cstheme="minorHAnsi"/>
          <w:szCs w:val="24"/>
        </w:rPr>
        <w:t>.</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Raportul de </w:t>
      </w:r>
      <w:r>
        <w:rPr>
          <w:rFonts w:asciiTheme="minorHAnsi" w:hAnsiTheme="minorHAnsi" w:cstheme="minorHAnsi"/>
          <w:szCs w:val="24"/>
        </w:rPr>
        <w:t>S</w:t>
      </w:r>
      <w:r w:rsidRPr="005B748A">
        <w:rPr>
          <w:rFonts w:asciiTheme="minorHAnsi" w:hAnsiTheme="minorHAnsi" w:cstheme="minorHAnsi"/>
          <w:szCs w:val="24"/>
        </w:rPr>
        <w:t xml:space="preserve">elecție </w:t>
      </w:r>
      <w:r>
        <w:rPr>
          <w:rFonts w:asciiTheme="minorHAnsi" w:hAnsiTheme="minorHAnsi" w:cstheme="minorHAnsi"/>
          <w:szCs w:val="24"/>
        </w:rPr>
        <w:t>F</w:t>
      </w:r>
      <w:r w:rsidRPr="005B748A">
        <w:rPr>
          <w:rFonts w:asciiTheme="minorHAnsi" w:hAnsiTheme="minorHAnsi" w:cstheme="minorHAnsi"/>
          <w:szCs w:val="24"/>
        </w:rPr>
        <w:t>inal</w:t>
      </w:r>
      <w:r>
        <w:rPr>
          <w:rFonts w:asciiTheme="minorHAnsi" w:hAnsiTheme="minorHAnsi" w:cstheme="minorHAnsi"/>
          <w:szCs w:val="24"/>
        </w:rPr>
        <w:t xml:space="preserve"> aprobat de Comitetul de Selectie al GAL</w:t>
      </w:r>
      <w:r w:rsidRPr="005B748A">
        <w:rPr>
          <w:rFonts w:asciiTheme="minorHAnsi" w:hAnsiTheme="minorHAnsi" w:cstheme="minorHAnsi"/>
          <w:szCs w:val="24"/>
        </w:rPr>
        <w:t xml:space="preserve"> se publică pe </w:t>
      </w:r>
      <w:r>
        <w:rPr>
          <w:rFonts w:asciiTheme="minorHAnsi" w:hAnsiTheme="minorHAnsi" w:cstheme="minorHAnsi"/>
          <w:szCs w:val="24"/>
        </w:rPr>
        <w:t>pagina web</w:t>
      </w:r>
      <w:r w:rsidRPr="005B748A">
        <w:rPr>
          <w:rFonts w:asciiTheme="minorHAnsi" w:hAnsiTheme="minorHAnsi" w:cstheme="minorHAnsi"/>
          <w:szCs w:val="24"/>
        </w:rPr>
        <w:t xml:space="preserve"> GAL, </w:t>
      </w:r>
      <w:r>
        <w:rPr>
          <w:rFonts w:asciiTheme="minorHAnsi" w:hAnsiTheme="minorHAnsi" w:cstheme="minorHAnsi"/>
          <w:szCs w:val="24"/>
        </w:rPr>
        <w:t>iar solicitanții sunt contactati telefonic si invitati la sucursala GAL pentru semnarea Notificarii</w:t>
      </w:r>
      <w:r w:rsidRPr="005B748A">
        <w:rPr>
          <w:rFonts w:asciiTheme="minorHAnsi" w:hAnsiTheme="minorHAnsi" w:cstheme="minorHAnsi"/>
          <w:szCs w:val="24"/>
        </w:rPr>
        <w:t xml:space="preserve"> de selecție finală.</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Pr>
          <w:rFonts w:asciiTheme="minorHAnsi" w:hAnsiTheme="minorHAnsi" w:cstheme="minorHAnsi"/>
          <w:szCs w:val="24"/>
        </w:rPr>
        <w:t>Suma rămasă la finalul</w:t>
      </w:r>
      <w:r w:rsidRPr="005B748A">
        <w:rPr>
          <w:rFonts w:asciiTheme="minorHAnsi" w:hAnsiTheme="minorHAnsi" w:cstheme="minorHAnsi"/>
          <w:szCs w:val="24"/>
        </w:rPr>
        <w:t xml:space="preserve"> unei sesiuni (diferenţa dintre suma alocată şi valoarea publică totală a proiectelor</w:t>
      </w:r>
      <w:r>
        <w:rPr>
          <w:rFonts w:asciiTheme="minorHAnsi" w:hAnsiTheme="minorHAnsi" w:cstheme="minorHAnsi"/>
          <w:szCs w:val="24"/>
        </w:rPr>
        <w:t xml:space="preserve"> </w:t>
      </w:r>
      <w:r w:rsidRPr="005B748A">
        <w:rPr>
          <w:rFonts w:asciiTheme="minorHAnsi" w:hAnsiTheme="minorHAnsi" w:cstheme="minorHAnsi"/>
          <w:szCs w:val="24"/>
        </w:rPr>
        <w:t>depuse) va fi reportată în cadrul următoarei sesiuni de depunere.</w:t>
      </w:r>
    </w:p>
    <w:p w:rsidR="0051095F" w:rsidRPr="005B748A" w:rsidRDefault="0051095F" w:rsidP="0051095F">
      <w:pPr>
        <w:widowControl w:val="0"/>
        <w:autoSpaceDE w:val="0"/>
        <w:autoSpaceDN w:val="0"/>
        <w:adjustRightInd w:val="0"/>
        <w:jc w:val="both"/>
        <w:rPr>
          <w:rFonts w:asciiTheme="minorHAnsi" w:hAnsiTheme="minorHAnsi" w:cstheme="minorHAnsi"/>
          <w:szCs w:val="24"/>
        </w:rPr>
      </w:pP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szCs w:val="24"/>
        </w:rPr>
      </w:pPr>
      <w:r>
        <w:rPr>
          <w:rFonts w:asciiTheme="minorHAnsi" w:hAnsiTheme="minorHAnsi" w:cstheme="minorHAnsi"/>
          <w:b/>
          <w:szCs w:val="24"/>
        </w:rPr>
        <w:t>ATENTIE</w:t>
      </w:r>
      <w:r w:rsidRPr="005B748A">
        <w:rPr>
          <w:rFonts w:asciiTheme="minorHAnsi" w:hAnsiTheme="minorHAnsi" w:cstheme="minorHAnsi"/>
          <w:b/>
          <w:szCs w:val="24"/>
        </w:rPr>
        <w:t>!</w:t>
      </w:r>
    </w:p>
    <w:p w:rsidR="0051095F"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rPr>
      </w:pPr>
      <w:r w:rsidRPr="00984E7F">
        <w:rPr>
          <w:rFonts w:asciiTheme="minorHAnsi" w:hAnsiTheme="minorHAnsi" w:cstheme="minorHAnsi"/>
          <w:szCs w:val="24"/>
        </w:rPr>
        <w:t>Fiecare solicitant poate depune maxim o cerere de finantare / sesiune.</w:t>
      </w:r>
    </w:p>
    <w:p w:rsidR="0051095F" w:rsidRPr="00EA0410"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rPr>
      </w:pPr>
      <w:r w:rsidRPr="00EA0410">
        <w:rPr>
          <w:rFonts w:asciiTheme="minorHAnsi" w:hAnsiTheme="minorHAnsi" w:cstheme="minorHAnsi"/>
          <w:szCs w:val="24"/>
        </w:rPr>
        <w:t xml:space="preserve">Evaluarea criteriilor de selecție se face numai în baza documentelor depuse odată cu Cererea de Finanțare. Solicitanții vor putea să redepună o singură dată proiectul în cadrul unei sesiuni și numai după retragerea prealabilă a acestuia. </w:t>
      </w:r>
    </w:p>
    <w:p w:rsidR="0051095F" w:rsidRPr="00EA0410"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rPr>
      </w:pPr>
      <w:r w:rsidRPr="00EA0410">
        <w:rPr>
          <w:rFonts w:asciiTheme="minorHAnsi" w:hAnsiTheme="minorHAnsi" w:cstheme="minorHAnsi"/>
          <w:szCs w:val="24"/>
        </w:rPr>
        <w:t>Retragerea cererii de finanțare se poate efectua prin transmiterea formularului de retragere de către solicitant/ reprezentant legal.</w:t>
      </w: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rPr>
      </w:pPr>
      <w:r w:rsidRPr="00EA0410">
        <w:rPr>
          <w:rFonts w:asciiTheme="minorHAnsi" w:hAnsiTheme="minorHAnsi" w:cstheme="minorHAnsi"/>
          <w:szCs w:val="24"/>
        </w:rPr>
        <w:t>Nu se poate reveni asupra unei solicitări de retragere a unei Cereri de Finanțare!</w:t>
      </w:r>
    </w:p>
    <w:p w:rsidR="0051095F" w:rsidRPr="005B748A" w:rsidRDefault="0051095F" w:rsidP="0051095F">
      <w:pPr>
        <w:widowControl w:val="0"/>
        <w:autoSpaceDE w:val="0"/>
        <w:autoSpaceDN w:val="0"/>
        <w:adjustRightInd w:val="0"/>
        <w:jc w:val="both"/>
        <w:rPr>
          <w:rFonts w:asciiTheme="minorHAnsi" w:hAnsiTheme="minorHAnsi" w:cstheme="minorHAnsi"/>
          <w:b/>
          <w:szCs w:val="24"/>
        </w:rPr>
      </w:pP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color w:val="000000" w:themeColor="text1"/>
          <w:szCs w:val="24"/>
        </w:rPr>
        <w:t>Beneficiarii au la dispoziţie 5 zile lucrătoare pentru a depune contestaţii cu privire la rezultatul selecției, din momentul primirii notificarii privind eligibilitatea /neeligibilitatea cererii de finantare depuse.</w:t>
      </w: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szCs w:val="24"/>
        </w:rPr>
      </w:pPr>
      <w:r>
        <w:rPr>
          <w:rFonts w:asciiTheme="minorHAnsi" w:hAnsiTheme="minorHAnsi" w:cstheme="minorHAnsi"/>
          <w:b/>
          <w:szCs w:val="24"/>
        </w:rPr>
        <w:t>ATENTIE</w:t>
      </w:r>
      <w:r w:rsidRPr="005B748A">
        <w:rPr>
          <w:rFonts w:asciiTheme="minorHAnsi" w:hAnsiTheme="minorHAnsi" w:cstheme="minorHAnsi"/>
          <w:b/>
          <w:szCs w:val="24"/>
        </w:rPr>
        <w:t>!</w:t>
      </w:r>
    </w:p>
    <w:p w:rsidR="0051095F" w:rsidRPr="005B748A" w:rsidRDefault="0051095F" w:rsidP="0051095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Procesul de selecție și procesul de verificare a contestațiilor se desfașoară potrivit „Regulamentului de organizare şi funcţionare al procesului de selecţie şi al procesului de verificare a contestaţiilor pentru proiectele aferente măsurilor din STRATEGIA DE DEZVOLTARE LOCALA 2014‐2020 (SDL)” cu modificările și completările ulterioare, în vigoare la momentul lansării sesiunii, publicat pe site‐ul www.galpoduinalt.ro.</w:t>
      </w:r>
    </w:p>
    <w:p w:rsidR="0051095F" w:rsidRPr="005B748A" w:rsidRDefault="0051095F" w:rsidP="0051095F">
      <w:pPr>
        <w:widowControl w:val="0"/>
        <w:autoSpaceDE w:val="0"/>
        <w:autoSpaceDN w:val="0"/>
        <w:adjustRightInd w:val="0"/>
        <w:jc w:val="both"/>
        <w:rPr>
          <w:rFonts w:asciiTheme="minorHAnsi" w:hAnsiTheme="minorHAnsi" w:cstheme="minorHAnsi"/>
          <w:szCs w:val="24"/>
        </w:rPr>
      </w:pPr>
    </w:p>
    <w:p w:rsidR="0051095F" w:rsidRPr="005B748A" w:rsidRDefault="0051095F" w:rsidP="0051095F">
      <w:pPr>
        <w:pStyle w:val="ListParagraph"/>
        <w:widowControl w:val="0"/>
        <w:numPr>
          <w:ilvl w:val="0"/>
          <w:numId w:val="3"/>
        </w:numPr>
        <w:autoSpaceDE w:val="0"/>
        <w:autoSpaceDN w:val="0"/>
        <w:adjustRightInd w:val="0"/>
        <w:jc w:val="both"/>
        <w:rPr>
          <w:rFonts w:asciiTheme="minorHAnsi" w:hAnsiTheme="minorHAnsi" w:cstheme="minorHAnsi"/>
          <w:b/>
          <w:szCs w:val="24"/>
        </w:rPr>
      </w:pPr>
      <w:r w:rsidRPr="005B748A">
        <w:rPr>
          <w:rFonts w:asciiTheme="minorHAnsi" w:hAnsiTheme="minorHAnsi" w:cstheme="minorHAnsi"/>
          <w:b/>
          <w:szCs w:val="24"/>
        </w:rPr>
        <w:t>Evaluarea criteriilor de selecție și stabilirea punctajului</w:t>
      </w:r>
    </w:p>
    <w:p w:rsidR="0051095F" w:rsidRPr="00EA0410" w:rsidRDefault="0051095F" w:rsidP="0051095F">
      <w:pPr>
        <w:widowControl w:val="0"/>
        <w:autoSpaceDE w:val="0"/>
        <w:autoSpaceDN w:val="0"/>
        <w:adjustRightInd w:val="0"/>
        <w:jc w:val="both"/>
        <w:rPr>
          <w:rFonts w:asciiTheme="minorHAnsi" w:hAnsiTheme="minorHAnsi" w:cstheme="minorHAnsi"/>
          <w:szCs w:val="24"/>
        </w:rPr>
      </w:pPr>
      <w:r w:rsidRPr="00EA0410">
        <w:rPr>
          <w:rFonts w:asciiTheme="minorHAnsi" w:hAnsiTheme="minorHAnsi" w:cstheme="minorHAnsi"/>
          <w:szCs w:val="24"/>
        </w:rPr>
        <w:t xml:space="preserve">Verificarea criteriilor de selecție si a punctajelor se va face de către membrii Comitetului de selectie constituit la nivelul GAL. </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EA0410">
        <w:rPr>
          <w:rFonts w:asciiTheme="minorHAnsi" w:hAnsiTheme="minorHAnsi" w:cstheme="minorHAnsi"/>
          <w:szCs w:val="24"/>
        </w:rPr>
        <w:t>După finalizarea evaluarii generale a proiectului, la nivelul GAL se va întocmi și aproba Raportul de Selectie Intermediar, care va include: proiectele eligibile selectate, proiectele eligibile necesectate, neeligibile, neconforme și proiectele retrase, după caz.</w:t>
      </w:r>
    </w:p>
    <w:p w:rsidR="0051095F" w:rsidRPr="005B748A" w:rsidRDefault="0051095F" w:rsidP="0051095F">
      <w:pPr>
        <w:widowControl w:val="0"/>
        <w:autoSpaceDE w:val="0"/>
        <w:autoSpaceDN w:val="0"/>
        <w:adjustRightInd w:val="0"/>
        <w:jc w:val="both"/>
        <w:rPr>
          <w:rFonts w:asciiTheme="minorHAnsi" w:hAnsiTheme="minorHAnsi" w:cstheme="minorHAnsi"/>
          <w:b/>
          <w:szCs w:val="24"/>
        </w:rPr>
      </w:pPr>
    </w:p>
    <w:p w:rsidR="0051095F" w:rsidRPr="005B748A" w:rsidRDefault="0051095F" w:rsidP="0051095F">
      <w:pPr>
        <w:pStyle w:val="ListParagraph"/>
        <w:widowControl w:val="0"/>
        <w:numPr>
          <w:ilvl w:val="0"/>
          <w:numId w:val="3"/>
        </w:numPr>
        <w:autoSpaceDE w:val="0"/>
        <w:autoSpaceDN w:val="0"/>
        <w:adjustRightInd w:val="0"/>
        <w:jc w:val="both"/>
        <w:rPr>
          <w:rFonts w:asciiTheme="minorHAnsi" w:hAnsiTheme="minorHAnsi" w:cstheme="minorHAnsi"/>
          <w:b/>
          <w:szCs w:val="24"/>
        </w:rPr>
      </w:pPr>
      <w:r w:rsidRPr="005B748A">
        <w:rPr>
          <w:rFonts w:asciiTheme="minorHAnsi" w:hAnsiTheme="minorHAnsi" w:cstheme="minorHAnsi"/>
          <w:b/>
          <w:szCs w:val="24"/>
        </w:rPr>
        <w:t>Depunerea și soluționarea contestațiilor</w:t>
      </w:r>
    </w:p>
    <w:p w:rsidR="0051095F" w:rsidRPr="00EA0410" w:rsidRDefault="0051095F" w:rsidP="0051095F">
      <w:pPr>
        <w:widowControl w:val="0"/>
        <w:autoSpaceDE w:val="0"/>
        <w:autoSpaceDN w:val="0"/>
        <w:adjustRightInd w:val="0"/>
        <w:jc w:val="both"/>
        <w:rPr>
          <w:rFonts w:asciiTheme="minorHAnsi" w:hAnsiTheme="minorHAnsi" w:cstheme="minorHAnsi"/>
          <w:szCs w:val="24"/>
        </w:rPr>
      </w:pPr>
      <w:r w:rsidRPr="00EA0410">
        <w:rPr>
          <w:rFonts w:asciiTheme="minorHAnsi" w:hAnsiTheme="minorHAnsi" w:cstheme="minorHAnsi"/>
          <w:szCs w:val="24"/>
        </w:rPr>
        <w:t>Pentru depunerea contestațiilor, solicitanţii au la dispoziţie 5 zile lucrătoare de la data primirii notificării dar nu mai mult de 10 zile lucrătoare de la data postării Raportului de Selectie Intermediar pe site-ul GAL: www.galpoduinalt.ro. Contestaţiile trimise după expirarea termenului prevăzut vor fi respinse.</w:t>
      </w:r>
    </w:p>
    <w:p w:rsidR="0051095F" w:rsidRPr="00EA0410" w:rsidRDefault="0051095F" w:rsidP="0051095F">
      <w:pPr>
        <w:widowControl w:val="0"/>
        <w:autoSpaceDE w:val="0"/>
        <w:autoSpaceDN w:val="0"/>
        <w:adjustRightInd w:val="0"/>
        <w:jc w:val="both"/>
        <w:rPr>
          <w:rFonts w:asciiTheme="minorHAnsi" w:hAnsiTheme="minorHAnsi" w:cstheme="minorHAnsi"/>
          <w:szCs w:val="24"/>
        </w:rPr>
      </w:pPr>
      <w:r w:rsidRPr="00EA0410">
        <w:rPr>
          <w:rFonts w:asciiTheme="minorHAnsi" w:hAnsiTheme="minorHAnsi" w:cstheme="minorHAnsi"/>
          <w:szCs w:val="24"/>
        </w:rPr>
        <w:t xml:space="preserve">Contestaţiile, semnate de solicitanți, se depun la sediul GAL Podu Inalt sau se transmit prin poștă/curierat la adresa Judet Vaslui, comuna Muntenii de Jos, sat Bacaoani, nr. 170, cod postal 737366 cu confirmare de primire. La depunere, contestaţiile vor primi un număr de înregistrare. </w:t>
      </w:r>
    </w:p>
    <w:p w:rsidR="0051095F" w:rsidRPr="00EA0410" w:rsidRDefault="0051095F" w:rsidP="0051095F">
      <w:pPr>
        <w:widowControl w:val="0"/>
        <w:autoSpaceDE w:val="0"/>
        <w:autoSpaceDN w:val="0"/>
        <w:adjustRightInd w:val="0"/>
        <w:jc w:val="both"/>
        <w:rPr>
          <w:rFonts w:asciiTheme="minorHAnsi" w:hAnsiTheme="minorHAnsi" w:cstheme="minorHAnsi"/>
          <w:szCs w:val="24"/>
        </w:rPr>
      </w:pPr>
      <w:r w:rsidRPr="00EA0410">
        <w:rPr>
          <w:rFonts w:asciiTheme="minorHAnsi" w:hAnsiTheme="minorHAnsi" w:cstheme="minorHAnsi"/>
          <w:szCs w:val="24"/>
        </w:rPr>
        <w:t>Vor fi considerate contestaţii şi analizate în baza prezentei proceduri doar acele solicitări care contestă elemente tehnice sau legale legate de eligibilitatea si/sau selectia proiectului depus și/sau valoarea proiectului declarată eligibilă/valoarea si/sau intensitatea sprijinului public acordat pentru proiectul depus.</w:t>
      </w:r>
    </w:p>
    <w:p w:rsidR="0051095F" w:rsidRPr="00EA0410" w:rsidRDefault="0051095F" w:rsidP="0051095F">
      <w:pPr>
        <w:widowControl w:val="0"/>
        <w:autoSpaceDE w:val="0"/>
        <w:autoSpaceDN w:val="0"/>
        <w:adjustRightInd w:val="0"/>
        <w:jc w:val="both"/>
        <w:rPr>
          <w:rFonts w:asciiTheme="minorHAnsi" w:hAnsiTheme="minorHAnsi" w:cstheme="minorHAnsi"/>
          <w:szCs w:val="24"/>
        </w:rPr>
      </w:pPr>
      <w:r w:rsidRPr="00EA0410">
        <w:rPr>
          <w:rFonts w:asciiTheme="minorHAnsi" w:hAnsiTheme="minorHAnsi" w:cstheme="minorHAnsi"/>
          <w:szCs w:val="24"/>
        </w:rPr>
        <w:lastRenderedPageBreak/>
        <w:t>Contestaţiile depuse vor fi analizate de alte persoane decat cele implicate in procesul initial de evaluare. Termenul de analizare al contestatiei este de 10 zile lucrătoare de la expirarea termenului maxim de depunere a contestaţiilor şi poate fi prelungit cu încă maxim 10 zile lucrătoare, dacă la nivelul GAL se considera necesar.</w:t>
      </w:r>
    </w:p>
    <w:p w:rsidR="0051095F" w:rsidRPr="00EA0410" w:rsidRDefault="0051095F" w:rsidP="0051095F">
      <w:pPr>
        <w:widowControl w:val="0"/>
        <w:autoSpaceDE w:val="0"/>
        <w:autoSpaceDN w:val="0"/>
        <w:adjustRightInd w:val="0"/>
        <w:jc w:val="both"/>
        <w:rPr>
          <w:rFonts w:asciiTheme="minorHAnsi" w:hAnsiTheme="minorHAnsi" w:cstheme="minorHAnsi"/>
          <w:szCs w:val="24"/>
        </w:rPr>
      </w:pPr>
      <w:r w:rsidRPr="00EA0410">
        <w:rPr>
          <w:rFonts w:asciiTheme="minorHAnsi" w:hAnsiTheme="minorHAnsi" w:cstheme="minorHAnsi"/>
          <w:szCs w:val="24"/>
        </w:rPr>
        <w:t>După analizarea contestațiilor depuse, Comisia de Contestații întocmește Raportul de contestatii.</w:t>
      </w:r>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EA0410">
        <w:rPr>
          <w:rFonts w:asciiTheme="minorHAnsi" w:hAnsiTheme="minorHAnsi" w:cstheme="minorHAnsi"/>
          <w:szCs w:val="24"/>
        </w:rPr>
        <w:t>În baza Raportului de contestații și a Raportului de Selectie Intermediar, se va intocmi Raportul de Selectie Final care va fi aprobat de Comitetul de Selectie al GAL.</w:t>
      </w:r>
    </w:p>
    <w:p w:rsidR="0051095F" w:rsidRPr="005B748A" w:rsidRDefault="0051095F" w:rsidP="0051095F">
      <w:pPr>
        <w:widowControl w:val="0"/>
        <w:autoSpaceDE w:val="0"/>
        <w:autoSpaceDN w:val="0"/>
        <w:adjustRightInd w:val="0"/>
        <w:jc w:val="both"/>
        <w:rPr>
          <w:rFonts w:asciiTheme="minorHAnsi" w:hAnsiTheme="minorHAnsi" w:cstheme="minorHAnsi"/>
          <w:szCs w:val="24"/>
        </w:rPr>
      </w:pPr>
    </w:p>
    <w:p w:rsidR="0051095F" w:rsidRPr="005B748A" w:rsidRDefault="0051095F" w:rsidP="0051095F">
      <w:pPr>
        <w:pStyle w:val="Heading2"/>
      </w:pPr>
      <w:bookmarkStart w:id="29" w:name="_Toc487109970"/>
      <w:bookmarkStart w:id="30" w:name="_Toc487534997"/>
      <w:r w:rsidRPr="005B748A">
        <w:t>3.4 Contractarea și implementarea proiectului</w:t>
      </w:r>
      <w:bookmarkEnd w:id="29"/>
      <w:bookmarkEnd w:id="30"/>
    </w:p>
    <w:p w:rsidR="0051095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Contractarea cererii de finantare se va realiza la nivelul CRFIR dupa caz) iar toate etapele ulterioare acesteia, se vor derula conform procedurilor elaborate de catre AFIR (www.afir.info).</w:t>
      </w:r>
    </w:p>
    <w:p w:rsidR="0085366F" w:rsidRPr="005B748A" w:rsidRDefault="0051095F" w:rsidP="0051095F">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Toate informațiile privind contractarea, implementarea și plata proiectelor vor fi detaliate în manualul de procedură pentru implementare, manualele de procedură privind achizițiile, manualul de procedură pentru autorizarea plăților, elaborate de către AFIR .</w:t>
      </w:r>
    </w:p>
    <w:p w:rsidR="0085366F" w:rsidRPr="005B748A" w:rsidRDefault="0085366F" w:rsidP="00F63E96">
      <w:pPr>
        <w:widowControl w:val="0"/>
        <w:autoSpaceDE w:val="0"/>
        <w:autoSpaceDN w:val="0"/>
        <w:adjustRightInd w:val="0"/>
        <w:jc w:val="both"/>
        <w:rPr>
          <w:rFonts w:asciiTheme="minorHAnsi" w:hAnsiTheme="minorHAnsi" w:cstheme="minorHAnsi"/>
          <w:szCs w:val="24"/>
        </w:rPr>
      </w:pPr>
    </w:p>
    <w:p w:rsidR="0085366F" w:rsidRPr="005B748A" w:rsidRDefault="007674DF" w:rsidP="00BD4784">
      <w:pPr>
        <w:pStyle w:val="Heading1"/>
        <w:shd w:val="clear" w:color="auto" w:fill="C5E0B3" w:themeFill="accent6" w:themeFillTint="66"/>
      </w:pPr>
      <w:bookmarkStart w:id="31" w:name="_Toc487534998"/>
      <w:r w:rsidRPr="005B748A">
        <w:lastRenderedPageBreak/>
        <w:t>Capitolul 4</w:t>
      </w:r>
      <w:r w:rsidR="00EB7C92" w:rsidRPr="005B748A">
        <w:t xml:space="preserve"> – Informații utile</w:t>
      </w:r>
      <w:bookmarkEnd w:id="31"/>
    </w:p>
    <w:p w:rsidR="0085366F" w:rsidRPr="005B748A" w:rsidRDefault="007674DF" w:rsidP="005B748A">
      <w:pPr>
        <w:pStyle w:val="Heading2"/>
      </w:pPr>
      <w:bookmarkStart w:id="32" w:name="_Toc487534999"/>
      <w:r w:rsidRPr="005B748A">
        <w:t>4</w:t>
      </w:r>
      <w:r w:rsidR="00EB7C92" w:rsidRPr="005B748A">
        <w:t xml:space="preserve">.1 </w:t>
      </w:r>
      <w:r w:rsidRPr="005B748A">
        <w:t>Documente necesare intocmirii cererii de finantare</w:t>
      </w:r>
      <w:bookmarkEnd w:id="32"/>
    </w:p>
    <w:p w:rsidR="00A91EB9" w:rsidRDefault="00A91EB9" w:rsidP="00F63E96">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Documentele obligatorii care trebuie ataşate Cererii de finanţare pentru întocmirea proiectului, in functie de tipul investitiei propuse prin proiect, sunt:</w:t>
      </w:r>
    </w:p>
    <w:p w:rsidR="007410EE" w:rsidRDefault="007410EE" w:rsidP="003A3264">
      <w:pPr>
        <w:pStyle w:val="ListParagraph"/>
        <w:widowControl w:val="0"/>
        <w:numPr>
          <w:ilvl w:val="0"/>
          <w:numId w:val="34"/>
        </w:numPr>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Plan de afaceri.</w:t>
      </w:r>
    </w:p>
    <w:p w:rsidR="007410EE" w:rsidRDefault="007410EE" w:rsidP="003A3264">
      <w:pPr>
        <w:pStyle w:val="ListParagraph"/>
        <w:widowControl w:val="0"/>
        <w:numPr>
          <w:ilvl w:val="0"/>
          <w:numId w:val="34"/>
        </w:numPr>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Situaţiile financiare (bilanţ – formularul 10, contul de profit şi pierderi - formularul 20, formularele 30 și 40), precedente anului depunerii proiectului înregistrate la Administraţia Financiară, în care rezultatul operaţional (rezultatul de exploatare din contul de profit și pierdere - formularul 20 ) să fie pozitiv (inclusiv 0).</w:t>
      </w:r>
    </w:p>
    <w:p w:rsidR="007410EE" w:rsidRDefault="007410EE" w:rsidP="007410EE">
      <w:pPr>
        <w:pStyle w:val="ListParagraph"/>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În cazul în care solicitantul este înfiinţat cu cel puţin doi ani financiari înainte de anul depunerii cererii de finanțare se vor depune ult</w:t>
      </w:r>
      <w:r>
        <w:rPr>
          <w:rFonts w:asciiTheme="minorHAnsi" w:hAnsiTheme="minorHAnsi" w:cstheme="minorHAnsi"/>
          <w:szCs w:val="24"/>
        </w:rPr>
        <w:t>imile doua situaţii financiare);</w:t>
      </w:r>
    </w:p>
    <w:p w:rsidR="007410EE" w:rsidRDefault="007410EE" w:rsidP="007410EE">
      <w:pPr>
        <w:pStyle w:val="ListParagraph"/>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Exceptie fac intreprinderile infiintate in anul depunerii cererii de finantare.</w:t>
      </w:r>
    </w:p>
    <w:p w:rsidR="007410EE" w:rsidRDefault="007410EE" w:rsidP="007410EE">
      <w:pPr>
        <w:pStyle w:val="ListParagraph"/>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Sau</w:t>
      </w:r>
    </w:p>
    <w:p w:rsidR="007410EE" w:rsidRDefault="007410EE" w:rsidP="007410EE">
      <w:pPr>
        <w:pStyle w:val="ListParagraph"/>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Declaraţie privind veniturile realizate din România în anul precedent depunerii proiectului, înregistrată la Administraţia Financiară (formularul 200), insotita de Anexele la formular, in care rezultatul brut obtinut in anul precedent depunerii proiectului sa fie pozitiv (inclusiv 0)</w:t>
      </w:r>
    </w:p>
    <w:p w:rsidR="007410EE" w:rsidRDefault="007410EE" w:rsidP="007410EE">
      <w:pPr>
        <w:pStyle w:val="ListParagraph"/>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şi/sau</w:t>
      </w:r>
    </w:p>
    <w:p w:rsidR="007410EE" w:rsidRDefault="007410EE" w:rsidP="007410EE">
      <w:pPr>
        <w:pStyle w:val="ListParagraph"/>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Declaraţia privind veniturile din activităţi agricole impuse pe norme de venit (formularul 221), document obligatoriu de prezentat la depunerea cererii de finanțare;</w:t>
      </w:r>
    </w:p>
    <w:p w:rsidR="007410EE" w:rsidRDefault="007410EE" w:rsidP="007410EE">
      <w:pPr>
        <w:pStyle w:val="ListParagraph"/>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Sau</w:t>
      </w:r>
    </w:p>
    <w:p w:rsidR="007410EE" w:rsidRPr="007410EE" w:rsidRDefault="007410EE" w:rsidP="007410EE">
      <w:pPr>
        <w:pStyle w:val="ListParagraph"/>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b/>
          <w:szCs w:val="24"/>
        </w:rPr>
        <w:t>Declaraţia de inactivitate înregistrată</w:t>
      </w:r>
      <w:r w:rsidRPr="007410EE">
        <w:rPr>
          <w:rFonts w:asciiTheme="minorHAnsi" w:hAnsiTheme="minorHAnsi" w:cstheme="minorHAnsi"/>
          <w:szCs w:val="24"/>
        </w:rPr>
        <w:t xml:space="preserve"> la Administraţia Financiară, în cazul solicitantilor care nu au desfăşurat activitate anterior depunerii cererii de finantare.</w:t>
      </w:r>
    </w:p>
    <w:p w:rsidR="007410EE" w:rsidRPr="007410EE" w:rsidRDefault="007410EE" w:rsidP="007410EE">
      <w:pPr>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Pot apărea următoarele situații:</w:t>
      </w:r>
    </w:p>
    <w:p w:rsidR="007410EE" w:rsidRPr="007410EE" w:rsidRDefault="007410EE" w:rsidP="007410EE">
      <w:pPr>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a) În cazul solicitanților infiintati in anul depunerii proiectului, acestia nu vor depune suituatiile financiare.</w:t>
      </w:r>
    </w:p>
    <w:p w:rsidR="007410EE" w:rsidRPr="007410EE" w:rsidRDefault="007410EE" w:rsidP="007410EE">
      <w:pPr>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b) În cazul in care anul precedent depunerii Cererii de Finantare este anul infiintarii, nu se analizeaza rezultatul operational din contul de profit si pierdere sau rezultatul brut din cadrul formularului 200, care poate fi si negativ.</w:t>
      </w:r>
    </w:p>
    <w:p w:rsidR="007410EE" w:rsidRDefault="007410EE" w:rsidP="007410EE">
      <w:pPr>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c) În cazul solicitanţilor care nu au desfăşurat activitate anterioară depunerii proiectului şi au depus Declaraţia de inactivitate (conform legii) la Administraţia Financiară în anul anterior depunerii proiectului, atunci la dosarul Cererii de finanțare solicitantul va depune Declaraţia de inactivitate înregistra</w:t>
      </w:r>
      <w:r>
        <w:rPr>
          <w:rFonts w:asciiTheme="minorHAnsi" w:hAnsiTheme="minorHAnsi" w:cstheme="minorHAnsi"/>
          <w:szCs w:val="24"/>
        </w:rPr>
        <w:t>tă la Administraţia Financiară.</w:t>
      </w:r>
    </w:p>
    <w:p w:rsidR="007410EE" w:rsidRPr="007410EE" w:rsidRDefault="007410EE" w:rsidP="007410EE">
      <w:pPr>
        <w:widowControl w:val="0"/>
        <w:autoSpaceDE w:val="0"/>
        <w:autoSpaceDN w:val="0"/>
        <w:adjustRightInd w:val="0"/>
        <w:ind w:left="708"/>
        <w:jc w:val="both"/>
        <w:rPr>
          <w:rFonts w:asciiTheme="minorHAnsi" w:hAnsiTheme="minorHAnsi" w:cstheme="minorHAnsi"/>
          <w:szCs w:val="24"/>
        </w:rPr>
      </w:pPr>
      <w:r w:rsidRPr="007410EE">
        <w:rPr>
          <w:rFonts w:asciiTheme="minorHAnsi" w:hAnsiTheme="minorHAnsi" w:cstheme="minorHAnsi"/>
          <w:b/>
          <w:szCs w:val="24"/>
        </w:rPr>
        <w:t>Pentru întreprinderi familiale și întreprinderi individuale si persoane fizice autorizate</w:t>
      </w:r>
      <w:r w:rsidRPr="007410EE">
        <w:rPr>
          <w:rFonts w:asciiTheme="minorHAnsi" w:hAnsiTheme="minorHAnsi" w:cstheme="minorHAnsi"/>
          <w:szCs w:val="24"/>
        </w:rPr>
        <w:t>:</w:t>
      </w:r>
    </w:p>
    <w:p w:rsidR="007410EE" w:rsidRPr="007410EE" w:rsidRDefault="007410EE" w:rsidP="007410EE">
      <w:pPr>
        <w:widowControl w:val="0"/>
        <w:autoSpaceDE w:val="0"/>
        <w:autoSpaceDN w:val="0"/>
        <w:adjustRightInd w:val="0"/>
        <w:ind w:left="708"/>
        <w:jc w:val="both"/>
        <w:rPr>
          <w:rFonts w:asciiTheme="minorHAnsi" w:hAnsiTheme="minorHAnsi" w:cstheme="minorHAnsi"/>
          <w:szCs w:val="24"/>
        </w:rPr>
      </w:pPr>
      <w:r w:rsidRPr="007410EE">
        <w:rPr>
          <w:rFonts w:asciiTheme="minorHAnsi" w:hAnsiTheme="minorHAnsi" w:cstheme="minorHAnsi"/>
          <w:szCs w:val="24"/>
        </w:rPr>
        <w:t>Declarație specială privind veniturile realizate în anul precedent depunerii proiectului înregistrată la Administrația Financiară</w:t>
      </w:r>
    </w:p>
    <w:p w:rsidR="007410EE" w:rsidRDefault="007410EE" w:rsidP="003A3264">
      <w:pPr>
        <w:pStyle w:val="ListParagraph"/>
        <w:widowControl w:val="0"/>
        <w:numPr>
          <w:ilvl w:val="0"/>
          <w:numId w:val="34"/>
        </w:numPr>
        <w:autoSpaceDE w:val="0"/>
        <w:autoSpaceDN w:val="0"/>
        <w:adjustRightInd w:val="0"/>
        <w:jc w:val="both"/>
        <w:rPr>
          <w:rFonts w:asciiTheme="minorHAnsi" w:hAnsiTheme="minorHAnsi" w:cstheme="minorHAnsi"/>
          <w:b/>
          <w:szCs w:val="24"/>
        </w:rPr>
      </w:pPr>
      <w:r w:rsidRPr="007410EE">
        <w:rPr>
          <w:rFonts w:asciiTheme="minorHAnsi" w:hAnsiTheme="minorHAnsi" w:cstheme="minorHAnsi"/>
          <w:b/>
          <w:szCs w:val="24"/>
        </w:rPr>
        <w:t>Documente pe care solicitanții trebuie să le prezinte pentru terenurile și clădirile aferente obiectivelor prevăzute în Planul de Afaceri</w:t>
      </w:r>
    </w:p>
    <w:p w:rsidR="007410EE" w:rsidRDefault="007410EE" w:rsidP="007410EE">
      <w:pPr>
        <w:pStyle w:val="ListParagraph"/>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 xml:space="preserve">Pentru situaţia în </w:t>
      </w:r>
      <w:r w:rsidRPr="007410EE">
        <w:rPr>
          <w:rFonts w:asciiTheme="minorHAnsi" w:hAnsiTheme="minorHAnsi" w:cstheme="minorHAnsi"/>
          <w:b/>
          <w:szCs w:val="24"/>
        </w:rPr>
        <w:t>care terenul urmează să fie achiziţionat ulterior semnării Contractului de finanțare documentele de proprietate vor fi prezentate la a doua tranşa de plată</w:t>
      </w:r>
      <w:r w:rsidRPr="007410EE">
        <w:rPr>
          <w:rFonts w:asciiTheme="minorHAnsi" w:hAnsiTheme="minorHAnsi" w:cstheme="minorHAnsi"/>
          <w:szCs w:val="24"/>
        </w:rPr>
        <w:t>.</w:t>
      </w:r>
    </w:p>
    <w:p w:rsidR="007410EE" w:rsidRPr="007410EE" w:rsidRDefault="007410EE" w:rsidP="007410EE">
      <w:pPr>
        <w:pStyle w:val="ListParagraph"/>
        <w:widowControl w:val="0"/>
        <w:autoSpaceDE w:val="0"/>
        <w:autoSpaceDN w:val="0"/>
        <w:adjustRightInd w:val="0"/>
        <w:jc w:val="both"/>
        <w:rPr>
          <w:rFonts w:asciiTheme="minorHAnsi" w:hAnsiTheme="minorHAnsi" w:cstheme="minorHAnsi"/>
          <w:b/>
          <w:szCs w:val="24"/>
        </w:rPr>
      </w:pPr>
      <w:r w:rsidRPr="007410EE">
        <w:rPr>
          <w:rFonts w:asciiTheme="minorHAnsi" w:hAnsiTheme="minorHAnsi" w:cstheme="minorHAnsi"/>
          <w:b/>
          <w:szCs w:val="24"/>
        </w:rPr>
        <w:t>Pentru proiectele care presupun realizarea de lucrări de construcție sau achizitia de utilaje/echipamente cu montaj, se va prezenta înscrisul care să certifice, după caz:</w:t>
      </w:r>
    </w:p>
    <w:p w:rsidR="007410EE" w:rsidRPr="007410EE" w:rsidRDefault="007410EE" w:rsidP="003A3264">
      <w:pPr>
        <w:pStyle w:val="ListParagraph"/>
        <w:widowControl w:val="0"/>
        <w:numPr>
          <w:ilvl w:val="0"/>
          <w:numId w:val="35"/>
        </w:numPr>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Dreptul de proprietate privată</w:t>
      </w:r>
    </w:p>
    <w:p w:rsidR="007410EE" w:rsidRPr="007410EE" w:rsidRDefault="007410EE" w:rsidP="000C3F37">
      <w:pPr>
        <w:widowControl w:val="0"/>
        <w:autoSpaceDE w:val="0"/>
        <w:autoSpaceDN w:val="0"/>
        <w:adjustRightInd w:val="0"/>
        <w:ind w:left="1416"/>
        <w:jc w:val="both"/>
        <w:rPr>
          <w:rFonts w:asciiTheme="minorHAnsi" w:hAnsiTheme="minorHAnsi" w:cstheme="minorHAnsi"/>
          <w:szCs w:val="24"/>
        </w:rPr>
      </w:pPr>
      <w:r w:rsidRPr="007410EE">
        <w:rPr>
          <w:rFonts w:asciiTheme="minorHAnsi" w:hAnsiTheme="minorHAnsi" w:cstheme="minorHAnsi"/>
          <w:szCs w:val="24"/>
        </w:rPr>
        <w:t xml:space="preserve">Actele doveditoare ale dreptului de proprietate privată, reprezentate de înscrisurile constatatoare ale unui act juridic civil, jurisdicțional sau </w:t>
      </w:r>
      <w:r w:rsidRPr="007410EE">
        <w:rPr>
          <w:rFonts w:asciiTheme="minorHAnsi" w:hAnsiTheme="minorHAnsi" w:cstheme="minorHAnsi"/>
          <w:szCs w:val="24"/>
        </w:rPr>
        <w:lastRenderedPageBreak/>
        <w:t>administrativ cu efect constitutiv translativ sau declarativ de proprietate, precum:</w:t>
      </w:r>
    </w:p>
    <w:p w:rsidR="007410EE" w:rsidRPr="000C3F37" w:rsidRDefault="007410EE" w:rsidP="003A3264">
      <w:pPr>
        <w:pStyle w:val="ListParagraph"/>
        <w:widowControl w:val="0"/>
        <w:numPr>
          <w:ilvl w:val="0"/>
          <w:numId w:val="36"/>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Actele juridice translative de proprietate, precum contractele de vânzare-cumpărare, donație, schimb, etc;</w:t>
      </w:r>
    </w:p>
    <w:p w:rsidR="007410EE" w:rsidRPr="000C3F37" w:rsidRDefault="007410EE" w:rsidP="003A3264">
      <w:pPr>
        <w:pStyle w:val="ListParagraph"/>
        <w:widowControl w:val="0"/>
        <w:numPr>
          <w:ilvl w:val="0"/>
          <w:numId w:val="36"/>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Actele juridice declarative de proprietate, precum împărțeala judiciară sau tranzacția;</w:t>
      </w:r>
    </w:p>
    <w:p w:rsidR="007410EE" w:rsidRPr="000C3F37" w:rsidRDefault="007410EE" w:rsidP="003A3264">
      <w:pPr>
        <w:pStyle w:val="ListParagraph"/>
        <w:widowControl w:val="0"/>
        <w:numPr>
          <w:ilvl w:val="0"/>
          <w:numId w:val="36"/>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Actele jurisdicționale declarative, precum hotărârile judecătorești cu putere de res-judicata, de partaj, de constatare a uzucapiunii imobiliare, etc.</w:t>
      </w:r>
    </w:p>
    <w:p w:rsidR="000C3F37" w:rsidRDefault="007410EE" w:rsidP="003A3264">
      <w:pPr>
        <w:pStyle w:val="ListParagraph"/>
        <w:widowControl w:val="0"/>
        <w:numPr>
          <w:ilvl w:val="0"/>
          <w:numId w:val="36"/>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Actele jurisdicționale, precum ordonanțele de adjudecare;</w:t>
      </w:r>
    </w:p>
    <w:p w:rsidR="007410EE" w:rsidRPr="000C3F37" w:rsidRDefault="007410EE" w:rsidP="003A3264">
      <w:pPr>
        <w:pStyle w:val="ListParagraph"/>
        <w:widowControl w:val="0"/>
        <w:numPr>
          <w:ilvl w:val="0"/>
          <w:numId w:val="35"/>
        </w:numPr>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Dreptul de concesiune</w:t>
      </w:r>
      <w:r w:rsidRPr="000C3F37">
        <w:rPr>
          <w:rFonts w:asciiTheme="minorHAnsi" w:hAnsiTheme="minorHAnsi" w:cstheme="minorHAnsi"/>
          <w:szCs w:val="24"/>
        </w:rPr>
        <w:t xml:space="preserve"> - Contract de concesiune, încheiat în conformitate cu legislaţia în vigoare, care acoperă o perioadă de cel puțin 10 ani începând cu anul depunerii cererii de finanțare, corespunzătoare asigurării sustenabilității investiției şi care oferă dreptul titularului de a executa lucrările de construcție prevăzute prin proiect, în copie.</w:t>
      </w:r>
    </w:p>
    <w:p w:rsidR="007410EE" w:rsidRPr="007410EE" w:rsidRDefault="007410EE" w:rsidP="000C3F37">
      <w:pPr>
        <w:widowControl w:val="0"/>
        <w:autoSpaceDE w:val="0"/>
        <w:autoSpaceDN w:val="0"/>
        <w:adjustRightInd w:val="0"/>
        <w:ind w:left="708"/>
        <w:jc w:val="both"/>
        <w:rPr>
          <w:rFonts w:asciiTheme="minorHAnsi" w:hAnsiTheme="minorHAnsi" w:cstheme="minorHAnsi"/>
          <w:szCs w:val="24"/>
        </w:rPr>
      </w:pPr>
      <w:r w:rsidRPr="007410EE">
        <w:rPr>
          <w:rFonts w:asciiTheme="minorHAnsi" w:hAnsiTheme="minorHAnsi" w:cstheme="minorHAnsi"/>
          <w:szCs w:val="24"/>
        </w:rPr>
        <w:t>În cazul contractului de concesiune pentru cladiri, acesta va fi însoțit de o adresă emisă de concedent care să specifice dacă pentru clădirea concesionată există solicitări privind retrocedarea.</w:t>
      </w:r>
    </w:p>
    <w:p w:rsidR="007410EE" w:rsidRPr="007410EE" w:rsidRDefault="007410EE" w:rsidP="000C3F37">
      <w:pPr>
        <w:widowControl w:val="0"/>
        <w:autoSpaceDE w:val="0"/>
        <w:autoSpaceDN w:val="0"/>
        <w:adjustRightInd w:val="0"/>
        <w:ind w:left="708"/>
        <w:jc w:val="both"/>
        <w:rPr>
          <w:rFonts w:asciiTheme="minorHAnsi" w:hAnsiTheme="minorHAnsi" w:cstheme="minorHAnsi"/>
          <w:szCs w:val="24"/>
        </w:rPr>
      </w:pPr>
      <w:r w:rsidRPr="007410EE">
        <w:rPr>
          <w:rFonts w:asciiTheme="minorHAnsi" w:hAnsiTheme="minorHAnsi" w:cstheme="minorHAnsi"/>
          <w:szCs w:val="24"/>
        </w:rPr>
        <w:t>În cazul contractului de concesiune pentru terenuri, acesta va fi însoțit de o adresă emisă de concedent care să specifice:</w:t>
      </w:r>
    </w:p>
    <w:p w:rsidR="007410EE" w:rsidRPr="000C3F37" w:rsidRDefault="007410EE" w:rsidP="003A3264">
      <w:pPr>
        <w:pStyle w:val="ListParagraph"/>
        <w:widowControl w:val="0"/>
        <w:numPr>
          <w:ilvl w:val="0"/>
          <w:numId w:val="37"/>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suprafaţa concesionată la zi - dacă pentru suprafaţa concesionată există solicitări privind retrocedarea sau diminuarea şi dacă da, să se menţioneze care este suprafaţa supusă acestui proces;</w:t>
      </w:r>
    </w:p>
    <w:p w:rsidR="007410EE" w:rsidRPr="000C3F37" w:rsidRDefault="007410EE" w:rsidP="003A3264">
      <w:pPr>
        <w:pStyle w:val="ListParagraph"/>
        <w:widowControl w:val="0"/>
        <w:numPr>
          <w:ilvl w:val="0"/>
          <w:numId w:val="37"/>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situaţia privind respectarea clauzelor contractuale, dacă este în graficul de realizare a investiţiilor prevăzute în contract, dacă concesionarul şi-a respectat graficul de plată a redevenţei şi alte clauze.</w:t>
      </w:r>
    </w:p>
    <w:p w:rsidR="007410EE" w:rsidRPr="000C3F37" w:rsidRDefault="007410EE" w:rsidP="003A3264">
      <w:pPr>
        <w:pStyle w:val="ListParagraph"/>
        <w:widowControl w:val="0"/>
        <w:numPr>
          <w:ilvl w:val="0"/>
          <w:numId w:val="35"/>
        </w:numPr>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Dreptul de superficie</w:t>
      </w:r>
      <w:r w:rsidRPr="000C3F37">
        <w:rPr>
          <w:rFonts w:asciiTheme="minorHAnsi" w:hAnsiTheme="minorHAnsi" w:cstheme="minorHAnsi"/>
          <w:szCs w:val="24"/>
        </w:rPr>
        <w:t xml:space="preserve"> 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 copie.</w:t>
      </w:r>
    </w:p>
    <w:p w:rsidR="007410EE" w:rsidRPr="007410EE" w:rsidRDefault="007410EE" w:rsidP="007410EE">
      <w:pPr>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 xml:space="preserve">Documentele de la punctele a, b si c de mai sus vor fi însoțite de </w:t>
      </w:r>
      <w:r w:rsidRPr="000C3F37">
        <w:rPr>
          <w:rFonts w:asciiTheme="minorHAnsi" w:hAnsiTheme="minorHAnsi" w:cstheme="minorHAnsi"/>
          <w:b/>
          <w:szCs w:val="24"/>
        </w:rPr>
        <w:t>documente cadastrale şi documente privind înscrierea imobilelor în evidențele de cadastru și carte funciară (extras de carte funciară pentru informare din care să rezulte inscrierea dreptului în cartea funciară, precum și încheierea de carte funciară emisă de OCPI)</w:t>
      </w:r>
      <w:r w:rsidRPr="007410EE">
        <w:rPr>
          <w:rFonts w:asciiTheme="minorHAnsi" w:hAnsiTheme="minorHAnsi" w:cstheme="minorHAnsi"/>
          <w:szCs w:val="24"/>
        </w:rPr>
        <w:t>, în termen de valabilitate la data depunerii (emis cu maxim 30 de zile înaintea depunerii proiectului)</w:t>
      </w:r>
    </w:p>
    <w:p w:rsidR="000C3F37" w:rsidRDefault="000C3F37" w:rsidP="007410EE">
      <w:pPr>
        <w:widowControl w:val="0"/>
        <w:autoSpaceDE w:val="0"/>
        <w:autoSpaceDN w:val="0"/>
        <w:adjustRightInd w:val="0"/>
        <w:jc w:val="both"/>
        <w:rPr>
          <w:rFonts w:asciiTheme="minorHAnsi" w:hAnsiTheme="minorHAnsi" w:cstheme="minorHAnsi"/>
          <w:szCs w:val="24"/>
        </w:rPr>
      </w:pPr>
    </w:p>
    <w:p w:rsidR="007410EE" w:rsidRPr="000C3F37" w:rsidRDefault="007410EE" w:rsidP="000C3F37">
      <w:pPr>
        <w:widowControl w:val="0"/>
        <w:autoSpaceDE w:val="0"/>
        <w:autoSpaceDN w:val="0"/>
        <w:adjustRightInd w:val="0"/>
        <w:ind w:firstLine="708"/>
        <w:jc w:val="both"/>
        <w:rPr>
          <w:rFonts w:asciiTheme="minorHAnsi" w:hAnsiTheme="minorHAnsi" w:cstheme="minorHAnsi"/>
          <w:b/>
          <w:szCs w:val="24"/>
        </w:rPr>
      </w:pPr>
      <w:r w:rsidRPr="000C3F37">
        <w:rPr>
          <w:rFonts w:asciiTheme="minorHAnsi" w:hAnsiTheme="minorHAnsi" w:cstheme="minorHAnsi"/>
          <w:b/>
          <w:szCs w:val="24"/>
        </w:rPr>
        <w:t>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finanțare care să certifice, după caz:</w:t>
      </w:r>
    </w:p>
    <w:p w:rsidR="007410EE" w:rsidRPr="000C3F37" w:rsidRDefault="007410EE" w:rsidP="003A3264">
      <w:pPr>
        <w:pStyle w:val="ListParagraph"/>
        <w:widowControl w:val="0"/>
        <w:numPr>
          <w:ilvl w:val="0"/>
          <w:numId w:val="38"/>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dreptul de proprietate privată,</w:t>
      </w:r>
    </w:p>
    <w:p w:rsidR="007410EE" w:rsidRPr="000C3F37" w:rsidRDefault="007410EE" w:rsidP="003A3264">
      <w:pPr>
        <w:pStyle w:val="ListParagraph"/>
        <w:widowControl w:val="0"/>
        <w:numPr>
          <w:ilvl w:val="0"/>
          <w:numId w:val="38"/>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dreptul de concesiune,</w:t>
      </w:r>
    </w:p>
    <w:p w:rsidR="007410EE" w:rsidRPr="000C3F37" w:rsidRDefault="007410EE" w:rsidP="003A3264">
      <w:pPr>
        <w:pStyle w:val="ListParagraph"/>
        <w:widowControl w:val="0"/>
        <w:numPr>
          <w:ilvl w:val="0"/>
          <w:numId w:val="38"/>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dreptul de superficie,</w:t>
      </w:r>
    </w:p>
    <w:p w:rsidR="007410EE" w:rsidRPr="000C3F37" w:rsidRDefault="007410EE" w:rsidP="003A3264">
      <w:pPr>
        <w:pStyle w:val="ListParagraph"/>
        <w:widowControl w:val="0"/>
        <w:numPr>
          <w:ilvl w:val="0"/>
          <w:numId w:val="38"/>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dreptul de uzufruct;</w:t>
      </w:r>
    </w:p>
    <w:p w:rsidR="007410EE" w:rsidRPr="000C3F37" w:rsidRDefault="007410EE" w:rsidP="003A3264">
      <w:pPr>
        <w:pStyle w:val="ListParagraph"/>
        <w:widowControl w:val="0"/>
        <w:numPr>
          <w:ilvl w:val="0"/>
          <w:numId w:val="38"/>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dreptul de folosinţă cu titlu gratuit;</w:t>
      </w:r>
    </w:p>
    <w:p w:rsidR="007410EE" w:rsidRPr="000C3F37" w:rsidRDefault="007410EE" w:rsidP="003A3264">
      <w:pPr>
        <w:pStyle w:val="ListParagraph"/>
        <w:widowControl w:val="0"/>
        <w:numPr>
          <w:ilvl w:val="0"/>
          <w:numId w:val="38"/>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împrumutul de folosință (comodat)</w:t>
      </w:r>
    </w:p>
    <w:p w:rsidR="007410EE" w:rsidRPr="000C3F37" w:rsidRDefault="007410EE" w:rsidP="003A3264">
      <w:pPr>
        <w:pStyle w:val="ListParagraph"/>
        <w:widowControl w:val="0"/>
        <w:numPr>
          <w:ilvl w:val="0"/>
          <w:numId w:val="38"/>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dreptul de închiriere/locațiune.</w:t>
      </w:r>
    </w:p>
    <w:p w:rsidR="007410EE" w:rsidRPr="000C3F37" w:rsidRDefault="007410EE" w:rsidP="007410EE">
      <w:pPr>
        <w:widowControl w:val="0"/>
        <w:autoSpaceDE w:val="0"/>
        <w:autoSpaceDN w:val="0"/>
        <w:adjustRightInd w:val="0"/>
        <w:jc w:val="both"/>
        <w:rPr>
          <w:rFonts w:asciiTheme="minorHAnsi" w:hAnsiTheme="minorHAnsi" w:cstheme="minorHAnsi"/>
          <w:b/>
          <w:szCs w:val="24"/>
        </w:rPr>
      </w:pPr>
      <w:r w:rsidRPr="000C3F37">
        <w:rPr>
          <w:rFonts w:asciiTheme="minorHAnsi" w:hAnsiTheme="minorHAnsi" w:cstheme="minorHAnsi"/>
          <w:b/>
          <w:szCs w:val="24"/>
        </w:rPr>
        <w:lastRenderedPageBreak/>
        <w:t>De ex.: contract de cesiune, contract de concesiune, contract de locațiune/închiriere, contract de comodat.</w:t>
      </w:r>
    </w:p>
    <w:p w:rsidR="007410EE" w:rsidRPr="000C3F37" w:rsidRDefault="007410EE" w:rsidP="007410EE">
      <w:pPr>
        <w:widowControl w:val="0"/>
        <w:autoSpaceDE w:val="0"/>
        <w:autoSpaceDN w:val="0"/>
        <w:adjustRightInd w:val="0"/>
        <w:jc w:val="both"/>
        <w:rPr>
          <w:rFonts w:asciiTheme="minorHAnsi" w:hAnsiTheme="minorHAnsi" w:cstheme="minorHAnsi"/>
          <w:b/>
          <w:szCs w:val="24"/>
        </w:rPr>
      </w:pPr>
      <w:r w:rsidRPr="000C3F37">
        <w:rPr>
          <w:rFonts w:asciiTheme="minorHAnsi" w:hAnsiTheme="minorHAnsi" w:cstheme="minorHAnsi"/>
          <w:b/>
          <w:szCs w:val="24"/>
        </w:rPr>
        <w:t>Definițiile drepturilor reale/ de creanță și ale tipurilor de contracte din cadrul acestui criteriu trebuie interpretate în accepţiunea Codului Civil în vigoare la data lansării prezentului ghid.</w:t>
      </w:r>
    </w:p>
    <w:p w:rsidR="007410EE" w:rsidRPr="000C3F37" w:rsidRDefault="007410EE" w:rsidP="007410EE">
      <w:pPr>
        <w:widowControl w:val="0"/>
        <w:autoSpaceDE w:val="0"/>
        <w:autoSpaceDN w:val="0"/>
        <w:adjustRightInd w:val="0"/>
        <w:jc w:val="both"/>
        <w:rPr>
          <w:rFonts w:asciiTheme="minorHAnsi" w:hAnsiTheme="minorHAnsi" w:cstheme="minorHAnsi"/>
          <w:b/>
          <w:szCs w:val="24"/>
        </w:rPr>
      </w:pPr>
    </w:p>
    <w:p w:rsidR="007410EE" w:rsidRPr="007410EE" w:rsidRDefault="007410EE" w:rsidP="007410EE">
      <w:pPr>
        <w:widowControl w:val="0"/>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Înscrisurile menționate la punctul 3.2 se vor depune respectand una dintre cele 2 condiţii (situaţii) de mai jos</w:t>
      </w:r>
      <w:r w:rsidRPr="007410EE">
        <w:rPr>
          <w:rFonts w:asciiTheme="minorHAnsi" w:hAnsiTheme="minorHAnsi" w:cstheme="minorHAnsi"/>
          <w:szCs w:val="24"/>
        </w:rPr>
        <w:t>:</w:t>
      </w:r>
    </w:p>
    <w:p w:rsidR="007410EE" w:rsidRPr="000C3F37" w:rsidRDefault="007410EE" w:rsidP="003A3264">
      <w:pPr>
        <w:pStyle w:val="ListParagraph"/>
        <w:widowControl w:val="0"/>
        <w:numPr>
          <w:ilvl w:val="0"/>
          <w:numId w:val="39"/>
        </w:numPr>
        <w:autoSpaceDE w:val="0"/>
        <w:autoSpaceDN w:val="0"/>
        <w:adjustRightInd w:val="0"/>
        <w:jc w:val="both"/>
        <w:rPr>
          <w:rFonts w:asciiTheme="minorHAnsi" w:hAnsiTheme="minorHAnsi" w:cstheme="minorHAnsi"/>
          <w:b/>
          <w:szCs w:val="24"/>
        </w:rPr>
      </w:pPr>
      <w:r w:rsidRPr="000C3F37">
        <w:rPr>
          <w:rFonts w:asciiTheme="minorHAnsi" w:hAnsiTheme="minorHAnsi" w:cstheme="minorHAnsi"/>
          <w:b/>
          <w:szCs w:val="24"/>
        </w:rPr>
        <w:t>vor fi depuse în copie și însoțite de:</w:t>
      </w:r>
    </w:p>
    <w:p w:rsidR="007410EE" w:rsidRPr="000C3F37" w:rsidRDefault="007410EE" w:rsidP="003A3264">
      <w:pPr>
        <w:pStyle w:val="ListParagraph"/>
        <w:widowControl w:val="0"/>
        <w:numPr>
          <w:ilvl w:val="0"/>
          <w:numId w:val="40"/>
        </w:numPr>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Documente cadastrale şi documente privind înscrierea imobilelor în evidențele de cadastru și carte funciară (extras de carte funciară pentru informare din care să rezulte inscrierea dreptului în cartea funciară, precum și încheierea de carte funciară emisă de OCPI)</w:t>
      </w:r>
      <w:r w:rsidRPr="000C3F37">
        <w:rPr>
          <w:rFonts w:asciiTheme="minorHAnsi" w:hAnsiTheme="minorHAnsi" w:cstheme="minorHAnsi"/>
          <w:szCs w:val="24"/>
        </w:rPr>
        <w:t>, în termen de valabilitate la data depunerii (emis cu maxim 30 de zile înaintea depunerii proiectului)</w:t>
      </w:r>
    </w:p>
    <w:p w:rsidR="007410EE" w:rsidRPr="000C3F37" w:rsidRDefault="007410EE" w:rsidP="007410EE">
      <w:pPr>
        <w:widowControl w:val="0"/>
        <w:autoSpaceDE w:val="0"/>
        <w:autoSpaceDN w:val="0"/>
        <w:adjustRightInd w:val="0"/>
        <w:jc w:val="both"/>
        <w:rPr>
          <w:rFonts w:asciiTheme="minorHAnsi" w:hAnsiTheme="minorHAnsi" w:cstheme="minorHAnsi"/>
          <w:b/>
          <w:szCs w:val="24"/>
        </w:rPr>
      </w:pPr>
      <w:r w:rsidRPr="000C3F37">
        <w:rPr>
          <w:rFonts w:asciiTheme="minorHAnsi" w:hAnsiTheme="minorHAnsi" w:cstheme="minorHAnsi"/>
          <w:b/>
          <w:szCs w:val="24"/>
        </w:rPr>
        <w:t>SAU</w:t>
      </w:r>
    </w:p>
    <w:p w:rsidR="007410EE" w:rsidRPr="000C3F37" w:rsidRDefault="007410EE" w:rsidP="003A3264">
      <w:pPr>
        <w:pStyle w:val="ListParagraph"/>
        <w:widowControl w:val="0"/>
        <w:numPr>
          <w:ilvl w:val="0"/>
          <w:numId w:val="39"/>
        </w:numPr>
        <w:autoSpaceDE w:val="0"/>
        <w:autoSpaceDN w:val="0"/>
        <w:adjustRightInd w:val="0"/>
        <w:jc w:val="both"/>
        <w:rPr>
          <w:rFonts w:asciiTheme="minorHAnsi" w:hAnsiTheme="minorHAnsi" w:cstheme="minorHAnsi"/>
          <w:b/>
          <w:szCs w:val="24"/>
        </w:rPr>
      </w:pPr>
      <w:r w:rsidRPr="000C3F37">
        <w:rPr>
          <w:rFonts w:asciiTheme="minorHAnsi" w:hAnsiTheme="minorHAnsi" w:cstheme="minorHAnsi"/>
          <w:b/>
          <w:szCs w:val="24"/>
        </w:rPr>
        <w:t>vor fi incheiate în formă autentică de către un notar public sau emise de o autoritate publica sau dobandite printr-o hotarare judecatoreasca.</w:t>
      </w:r>
    </w:p>
    <w:p w:rsidR="007410EE" w:rsidRPr="000C3F37" w:rsidRDefault="007410EE" w:rsidP="007410EE">
      <w:pPr>
        <w:widowControl w:val="0"/>
        <w:autoSpaceDE w:val="0"/>
        <w:autoSpaceDN w:val="0"/>
        <w:adjustRightInd w:val="0"/>
        <w:jc w:val="both"/>
        <w:rPr>
          <w:rFonts w:asciiTheme="minorHAnsi" w:hAnsiTheme="minorHAnsi" w:cstheme="minorHAnsi"/>
          <w:b/>
          <w:szCs w:val="24"/>
        </w:rPr>
      </w:pPr>
      <w:r w:rsidRPr="000C3F37">
        <w:rPr>
          <w:rFonts w:asciiTheme="minorHAnsi" w:hAnsiTheme="minorHAnsi" w:cstheme="minorHAnsi"/>
          <w:b/>
          <w:szCs w:val="24"/>
        </w:rPr>
        <w:t>Atenție! Nu se acceptă documente cu încheiere de dată certă emise de către un notar public.</w:t>
      </w:r>
    </w:p>
    <w:p w:rsidR="000C3F37" w:rsidRDefault="000C3F37" w:rsidP="007410EE">
      <w:pPr>
        <w:widowControl w:val="0"/>
        <w:autoSpaceDE w:val="0"/>
        <w:autoSpaceDN w:val="0"/>
        <w:adjustRightInd w:val="0"/>
        <w:jc w:val="both"/>
        <w:rPr>
          <w:rFonts w:asciiTheme="minorHAnsi" w:hAnsiTheme="minorHAnsi" w:cstheme="minorHAnsi"/>
          <w:b/>
          <w:szCs w:val="24"/>
        </w:rPr>
      </w:pPr>
    </w:p>
    <w:p w:rsidR="000C3F37" w:rsidRDefault="007410EE" w:rsidP="007410EE">
      <w:pPr>
        <w:widowControl w:val="0"/>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Atenţie!</w:t>
      </w:r>
      <w:r w:rsidRPr="007410EE">
        <w:rPr>
          <w:rFonts w:asciiTheme="minorHAnsi" w:hAnsiTheme="minorHAnsi" w:cstheme="minorHAnsi"/>
          <w:szCs w:val="24"/>
        </w:rPr>
        <w:t xml:space="preserve"> </w:t>
      </w:r>
    </w:p>
    <w:p w:rsidR="007410EE" w:rsidRPr="007410EE" w:rsidRDefault="007410EE" w:rsidP="007410EE">
      <w:pPr>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În situaţia în care imobilul pe care se execută investiţia nu este liber de sarcini ( ipotecat în vederea constituirii unui credit) se va depune acordul creditorului privind execuţia investiţiei şi graficul de rambursare a creditului. Acest document va fi adăugat la Cererea de finanțare în câmpul ‘’Alte documente”</w:t>
      </w:r>
    </w:p>
    <w:p w:rsidR="000C3F37" w:rsidRDefault="000C3F37" w:rsidP="007410EE">
      <w:pPr>
        <w:widowControl w:val="0"/>
        <w:autoSpaceDE w:val="0"/>
        <w:autoSpaceDN w:val="0"/>
        <w:adjustRightInd w:val="0"/>
        <w:jc w:val="both"/>
        <w:rPr>
          <w:rFonts w:asciiTheme="minorHAnsi" w:hAnsiTheme="minorHAnsi" w:cstheme="minorHAnsi"/>
          <w:szCs w:val="24"/>
        </w:rPr>
      </w:pPr>
    </w:p>
    <w:p w:rsidR="007410EE" w:rsidRPr="007410EE" w:rsidRDefault="007410EE" w:rsidP="007410EE">
      <w:pPr>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Clarificarea documentelor de proprietate de prezentat la depunerea Cererii de finanțare în cazul PFA,II, IF, care deţin în coproprietate soţ/soţie, terenul aferent investiţiei, în calitate de persoane fizice până la autorizarea conform OUG 44/2008:</w:t>
      </w:r>
    </w:p>
    <w:p w:rsidR="007410EE" w:rsidRPr="007410EE" w:rsidRDefault="007410EE" w:rsidP="007410EE">
      <w:pPr>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w:t>
      </w:r>
    </w:p>
    <w:p w:rsidR="007410EE" w:rsidRPr="007410EE" w:rsidRDefault="007410EE" w:rsidP="007410EE">
      <w:pPr>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Aceste documente vor fi adăugate la Cererea de finanțare în câmpul ‘’Alte documente”.</w:t>
      </w:r>
    </w:p>
    <w:p w:rsidR="000C3F37" w:rsidRDefault="000C3F37" w:rsidP="007410EE">
      <w:pPr>
        <w:widowControl w:val="0"/>
        <w:autoSpaceDE w:val="0"/>
        <w:autoSpaceDN w:val="0"/>
        <w:adjustRightInd w:val="0"/>
        <w:jc w:val="both"/>
        <w:rPr>
          <w:rFonts w:asciiTheme="minorHAnsi" w:hAnsiTheme="minorHAnsi" w:cstheme="minorHAnsi"/>
          <w:szCs w:val="24"/>
        </w:rPr>
      </w:pPr>
    </w:p>
    <w:p w:rsidR="007410EE" w:rsidRPr="000C3F37" w:rsidRDefault="007410EE" w:rsidP="003A3264">
      <w:pPr>
        <w:pStyle w:val="ListParagraph"/>
        <w:widowControl w:val="0"/>
        <w:numPr>
          <w:ilvl w:val="0"/>
          <w:numId w:val="34"/>
        </w:numPr>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Extras din Registrul agricol</w:t>
      </w:r>
      <w:r w:rsidRPr="000C3F37">
        <w:rPr>
          <w:rFonts w:asciiTheme="minorHAnsi" w:hAnsiTheme="minorHAnsi" w:cstheme="minorHAnsi"/>
          <w:szCs w:val="24"/>
        </w:rPr>
        <w:t xml:space="preserve"> – în copie cu ştampila primăriei şi menţiunea „Conform cu originalul” pentru </w:t>
      </w:r>
      <w:r w:rsidRPr="000C3F37">
        <w:rPr>
          <w:rFonts w:asciiTheme="minorHAnsi" w:hAnsiTheme="minorHAnsi" w:cstheme="minorHAnsi"/>
          <w:b/>
          <w:szCs w:val="24"/>
        </w:rPr>
        <w:t>dovedirea calităţii de membru al gospodăriei agricole</w:t>
      </w:r>
      <w:r w:rsidRPr="000C3F37">
        <w:rPr>
          <w:rFonts w:asciiTheme="minorHAnsi" w:hAnsiTheme="minorHAnsi" w:cstheme="minorHAnsi"/>
          <w:szCs w:val="24"/>
        </w:rPr>
        <w:t xml:space="preserve"> care desfășoară activitate agricolă pe </w:t>
      </w:r>
      <w:r w:rsidRPr="000C3F37">
        <w:rPr>
          <w:rFonts w:asciiTheme="minorHAnsi" w:hAnsiTheme="minorHAnsi" w:cstheme="minorHAnsi"/>
          <w:b/>
          <w:szCs w:val="24"/>
        </w:rPr>
        <w:t xml:space="preserve">suprafețe de teren mai mici </w:t>
      </w:r>
      <w:r w:rsidRPr="000C3F37">
        <w:rPr>
          <w:rFonts w:asciiTheme="minorHAnsi" w:hAnsiTheme="minorHAnsi" w:cstheme="minorHAnsi"/>
          <w:szCs w:val="24"/>
        </w:rPr>
        <w:t>de 0,3 ha.</w:t>
      </w:r>
    </w:p>
    <w:p w:rsidR="007410EE" w:rsidRPr="000C3F37" w:rsidRDefault="007410EE" w:rsidP="003A3264">
      <w:pPr>
        <w:pStyle w:val="ListParagraph"/>
        <w:widowControl w:val="0"/>
        <w:numPr>
          <w:ilvl w:val="0"/>
          <w:numId w:val="34"/>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t xml:space="preserve">Pentru întreprinderile care au autorizat/autorizate codul/codurile CAEN propus/propuse prin proiect se solicită obligatoriu o </w:t>
      </w:r>
      <w:r w:rsidRPr="000C3F37">
        <w:rPr>
          <w:rFonts w:asciiTheme="minorHAnsi" w:hAnsiTheme="minorHAnsi" w:cstheme="minorHAnsi"/>
          <w:b/>
          <w:szCs w:val="24"/>
        </w:rPr>
        <w:t>Declaratie întocmita si asumată prin semnatură de un expert contabil</w:t>
      </w:r>
      <w:r w:rsidRPr="000C3F37">
        <w:rPr>
          <w:rFonts w:asciiTheme="minorHAnsi" w:hAnsiTheme="minorHAnsi" w:cstheme="minorHAnsi"/>
          <w:szCs w:val="24"/>
        </w:rPr>
        <w:t xml:space="preserve"> , din care sa reiasă faptul că intreprinderea nu a desfasurat niciodata activitatea/activitățile pentru care a solicitat finanțare si/sau din care să rezulte că veniturile din activitățile agricole reprezintă cel puțin 50% din veniturile de exploatare ale solicitantului.</w:t>
      </w:r>
    </w:p>
    <w:p w:rsidR="007410EE" w:rsidRPr="000C3F37" w:rsidRDefault="007410EE" w:rsidP="003A3264">
      <w:pPr>
        <w:pStyle w:val="ListParagraph"/>
        <w:widowControl w:val="0"/>
        <w:numPr>
          <w:ilvl w:val="0"/>
          <w:numId w:val="34"/>
        </w:numPr>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Copia actului de identitate</w:t>
      </w:r>
      <w:r w:rsidRPr="000C3F37">
        <w:rPr>
          <w:rFonts w:asciiTheme="minorHAnsi" w:hAnsiTheme="minorHAnsi" w:cstheme="minorHAnsi"/>
          <w:szCs w:val="24"/>
        </w:rPr>
        <w:t xml:space="preserve"> pentru reprezentantul legal de proiect (asociat unic/asociat majoritar/administrator/ PFA, titular II, membru IF).</w:t>
      </w:r>
    </w:p>
    <w:p w:rsidR="000C3F37" w:rsidRDefault="007410EE" w:rsidP="003A3264">
      <w:pPr>
        <w:pStyle w:val="ListParagraph"/>
        <w:widowControl w:val="0"/>
        <w:numPr>
          <w:ilvl w:val="0"/>
          <w:numId w:val="34"/>
        </w:numPr>
        <w:autoSpaceDE w:val="0"/>
        <w:autoSpaceDN w:val="0"/>
        <w:adjustRightInd w:val="0"/>
        <w:jc w:val="both"/>
        <w:rPr>
          <w:rFonts w:asciiTheme="minorHAnsi" w:hAnsiTheme="minorHAnsi" w:cstheme="minorHAnsi"/>
          <w:szCs w:val="24"/>
        </w:rPr>
      </w:pPr>
      <w:r w:rsidRPr="000C3F37">
        <w:rPr>
          <w:rFonts w:asciiTheme="minorHAnsi" w:hAnsiTheme="minorHAnsi" w:cstheme="minorHAnsi"/>
          <w:szCs w:val="24"/>
        </w:rPr>
        <w:lastRenderedPageBreak/>
        <w:t>Documente care atestă forma de organizare a solicitantului.</w:t>
      </w:r>
    </w:p>
    <w:p w:rsidR="000C3F37" w:rsidRDefault="007410EE" w:rsidP="000C3F37">
      <w:pPr>
        <w:pStyle w:val="ListParagraph"/>
        <w:widowControl w:val="0"/>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Hotărâre judecătorească</w:t>
      </w:r>
      <w:r w:rsidRPr="000C3F37">
        <w:rPr>
          <w:rFonts w:asciiTheme="minorHAnsi" w:hAnsiTheme="minorHAnsi" w:cstheme="minorHAnsi"/>
          <w:szCs w:val="24"/>
        </w:rPr>
        <w:t xml:space="preserve"> definitivă pronunţată pe baza actului de constituire și a statutului propriu în cazul Societăţilor agricole, însoțită de Statutul Societății agricole;</w:t>
      </w:r>
    </w:p>
    <w:p w:rsidR="000C3F37" w:rsidRDefault="007410EE" w:rsidP="000C3F37">
      <w:pPr>
        <w:pStyle w:val="ListParagraph"/>
        <w:widowControl w:val="0"/>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Act constitutiv</w:t>
      </w:r>
      <w:r w:rsidRPr="007410EE">
        <w:rPr>
          <w:rFonts w:asciiTheme="minorHAnsi" w:hAnsiTheme="minorHAnsi" w:cstheme="minorHAnsi"/>
          <w:szCs w:val="24"/>
        </w:rPr>
        <w:t xml:space="preserve"> pentru Societatea cooperativă agricolă.</w:t>
      </w:r>
    </w:p>
    <w:p w:rsidR="000C3F37" w:rsidRDefault="007410EE" w:rsidP="003A3264">
      <w:pPr>
        <w:pStyle w:val="ListParagraph"/>
        <w:widowControl w:val="0"/>
        <w:numPr>
          <w:ilvl w:val="0"/>
          <w:numId w:val="34"/>
        </w:numPr>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Declaraţia privind încadrarea în categoria micro-intreprinderilor/ întreprinderilor mici</w:t>
      </w:r>
      <w:r w:rsidRPr="007410EE">
        <w:rPr>
          <w:rFonts w:asciiTheme="minorHAnsi" w:hAnsiTheme="minorHAnsi" w:cstheme="minorHAnsi"/>
          <w:szCs w:val="24"/>
        </w:rPr>
        <w:t>. Aceasta trebuie să fie semnată de persoana autorizată să reprezinte întreprinderea.</w:t>
      </w:r>
    </w:p>
    <w:p w:rsidR="000C3F37" w:rsidRDefault="007410EE" w:rsidP="003A3264">
      <w:pPr>
        <w:pStyle w:val="ListParagraph"/>
        <w:widowControl w:val="0"/>
        <w:numPr>
          <w:ilvl w:val="0"/>
          <w:numId w:val="34"/>
        </w:numPr>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Declaraţie pe propria răspundere</w:t>
      </w:r>
      <w:r w:rsidRPr="000C3F37">
        <w:rPr>
          <w:rFonts w:asciiTheme="minorHAnsi" w:hAnsiTheme="minorHAnsi" w:cstheme="minorHAnsi"/>
          <w:szCs w:val="24"/>
        </w:rPr>
        <w:t xml:space="preserve"> a solicitantului privind respectarea regulii de </w:t>
      </w:r>
      <w:r w:rsidRPr="000C3F37">
        <w:rPr>
          <w:rFonts w:asciiTheme="minorHAnsi" w:hAnsiTheme="minorHAnsi" w:cstheme="minorHAnsi"/>
          <w:b/>
          <w:szCs w:val="24"/>
        </w:rPr>
        <w:t>cumul a ajutoarelor de minimis</w:t>
      </w:r>
      <w:r w:rsidRPr="000C3F37">
        <w:rPr>
          <w:rFonts w:asciiTheme="minorHAnsi" w:hAnsiTheme="minorHAnsi" w:cstheme="minorHAnsi"/>
          <w:szCs w:val="24"/>
        </w:rPr>
        <w:t>.</w:t>
      </w:r>
    </w:p>
    <w:p w:rsidR="000C3F37" w:rsidRDefault="007410EE" w:rsidP="003A3264">
      <w:pPr>
        <w:pStyle w:val="ListParagraph"/>
        <w:widowControl w:val="0"/>
        <w:numPr>
          <w:ilvl w:val="0"/>
          <w:numId w:val="34"/>
        </w:numPr>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Declaraţie pe propria răspundere</w:t>
      </w:r>
      <w:r w:rsidRPr="000C3F37">
        <w:rPr>
          <w:rFonts w:asciiTheme="minorHAnsi" w:hAnsiTheme="minorHAnsi" w:cstheme="minorHAnsi"/>
          <w:szCs w:val="24"/>
        </w:rPr>
        <w:t xml:space="preserve"> a solicitantului privind neîncadrarea în categoria ’’firme în dificultate’’, semnată de persoana autorizată să reprezinte intreprinderea, conform legii. Declaraţia va fi dată de toţi solicitanţii cu excepţia PFA-urilor, intreprinderilor individuale, intreprinderilor familiale şi a societăţilor cu activitate de mai puţin de 2 ani fiscali.</w:t>
      </w:r>
    </w:p>
    <w:p w:rsidR="000C3F37" w:rsidRDefault="007410EE" w:rsidP="003A3264">
      <w:pPr>
        <w:pStyle w:val="ListParagraph"/>
        <w:widowControl w:val="0"/>
        <w:numPr>
          <w:ilvl w:val="0"/>
          <w:numId w:val="34"/>
        </w:numPr>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Declaraţie pe propria răspundere</w:t>
      </w:r>
      <w:r w:rsidRPr="000C3F37">
        <w:rPr>
          <w:rFonts w:asciiTheme="minorHAnsi" w:hAnsiTheme="minorHAnsi" w:cstheme="minorHAnsi"/>
          <w:szCs w:val="24"/>
        </w:rPr>
        <w:t xml:space="preserve"> a solicitantului ca nu a beneficiat de servic</w:t>
      </w:r>
      <w:r w:rsidR="000C3F37">
        <w:rPr>
          <w:rFonts w:asciiTheme="minorHAnsi" w:hAnsiTheme="minorHAnsi" w:cstheme="minorHAnsi"/>
          <w:szCs w:val="24"/>
        </w:rPr>
        <w:t>ii de consiliere prin Măsura 02.</w:t>
      </w:r>
    </w:p>
    <w:p w:rsidR="000C3F37" w:rsidRDefault="007410EE" w:rsidP="003A3264">
      <w:pPr>
        <w:pStyle w:val="ListParagraph"/>
        <w:widowControl w:val="0"/>
        <w:numPr>
          <w:ilvl w:val="0"/>
          <w:numId w:val="34"/>
        </w:numPr>
        <w:autoSpaceDE w:val="0"/>
        <w:autoSpaceDN w:val="0"/>
        <w:adjustRightInd w:val="0"/>
        <w:jc w:val="both"/>
        <w:rPr>
          <w:rFonts w:asciiTheme="minorHAnsi" w:hAnsiTheme="minorHAnsi" w:cstheme="minorHAnsi"/>
          <w:szCs w:val="24"/>
        </w:rPr>
      </w:pPr>
      <w:r w:rsidRPr="000C3F37">
        <w:rPr>
          <w:rFonts w:asciiTheme="minorHAnsi" w:hAnsiTheme="minorHAnsi" w:cstheme="minorHAnsi"/>
          <w:b/>
          <w:szCs w:val="24"/>
        </w:rPr>
        <w:t>Declarație pe propria răspundere</w:t>
      </w:r>
      <w:r w:rsidRPr="000C3F37">
        <w:rPr>
          <w:rFonts w:asciiTheme="minorHAnsi" w:hAnsiTheme="minorHAnsi" w:cstheme="minorHAnsi"/>
          <w:szCs w:val="24"/>
        </w:rPr>
        <w:t xml:space="preserve"> că nici solicitantul şi nici un alt membru al gospodăriei nu a mai solicitat în aceeași sesiune/beneficiat de sprijin financiar nerambursabil forfetar pe SM 6.2</w:t>
      </w:r>
      <w:r w:rsidR="00777165">
        <w:rPr>
          <w:rFonts w:asciiTheme="minorHAnsi" w:hAnsiTheme="minorHAnsi" w:cstheme="minorHAnsi"/>
          <w:szCs w:val="24"/>
        </w:rPr>
        <w:t xml:space="preserve"> sau corespondenta sM 6.2 din cadrul submasurii 19.2.</w:t>
      </w:r>
    </w:p>
    <w:p w:rsidR="00777165" w:rsidRPr="00777165" w:rsidRDefault="00777165" w:rsidP="003A3264">
      <w:pPr>
        <w:pStyle w:val="ListParagraph"/>
        <w:widowControl w:val="0"/>
        <w:numPr>
          <w:ilvl w:val="0"/>
          <w:numId w:val="34"/>
        </w:numPr>
        <w:autoSpaceDE w:val="0"/>
        <w:autoSpaceDN w:val="0"/>
        <w:adjustRightInd w:val="0"/>
        <w:jc w:val="both"/>
        <w:rPr>
          <w:rFonts w:asciiTheme="minorHAnsi" w:hAnsiTheme="minorHAnsi" w:cstheme="minorHAnsi"/>
          <w:b/>
          <w:szCs w:val="24"/>
        </w:rPr>
      </w:pPr>
      <w:r>
        <w:rPr>
          <w:rFonts w:asciiTheme="minorHAnsi" w:hAnsiTheme="minorHAnsi" w:cstheme="minorHAnsi"/>
          <w:b/>
          <w:i/>
          <w:szCs w:val="24"/>
        </w:rPr>
        <w:t xml:space="preserve">Declaratie de raportare catre GAL </w:t>
      </w:r>
      <w:r>
        <w:rPr>
          <w:rFonts w:asciiTheme="minorHAnsi" w:hAnsiTheme="minorHAnsi" w:cstheme="minorHAnsi"/>
          <w:szCs w:val="24"/>
        </w:rPr>
        <w:t>prin care solicitantul se angajeaza sa raporteze catre GAL, toate platile aferente proiectului selectat, ce vor fi efectuate de AFIR.</w:t>
      </w:r>
    </w:p>
    <w:p w:rsidR="00777165" w:rsidRDefault="00777165" w:rsidP="003A3264">
      <w:pPr>
        <w:pStyle w:val="ListParagraph"/>
        <w:widowControl w:val="0"/>
        <w:numPr>
          <w:ilvl w:val="0"/>
          <w:numId w:val="34"/>
        </w:numPr>
        <w:autoSpaceDE w:val="0"/>
        <w:autoSpaceDN w:val="0"/>
        <w:adjustRightInd w:val="0"/>
        <w:jc w:val="both"/>
        <w:rPr>
          <w:rFonts w:asciiTheme="minorHAnsi" w:hAnsiTheme="minorHAnsi" w:cstheme="minorHAnsi"/>
          <w:b/>
          <w:szCs w:val="24"/>
        </w:rPr>
      </w:pPr>
    </w:p>
    <w:p w:rsidR="007410EE" w:rsidRPr="000C3F37" w:rsidRDefault="007410EE" w:rsidP="003A3264">
      <w:pPr>
        <w:pStyle w:val="ListParagraph"/>
        <w:widowControl w:val="0"/>
        <w:numPr>
          <w:ilvl w:val="0"/>
          <w:numId w:val="34"/>
        </w:numPr>
        <w:autoSpaceDE w:val="0"/>
        <w:autoSpaceDN w:val="0"/>
        <w:adjustRightInd w:val="0"/>
        <w:jc w:val="both"/>
        <w:rPr>
          <w:rFonts w:asciiTheme="minorHAnsi" w:hAnsiTheme="minorHAnsi" w:cstheme="minorHAnsi"/>
          <w:b/>
          <w:szCs w:val="24"/>
        </w:rPr>
      </w:pPr>
      <w:r w:rsidRPr="000C3F37">
        <w:rPr>
          <w:rFonts w:asciiTheme="minorHAnsi" w:hAnsiTheme="minorHAnsi" w:cstheme="minorHAnsi"/>
          <w:b/>
          <w:szCs w:val="24"/>
        </w:rPr>
        <w:t>Alte documente (după caz)</w:t>
      </w:r>
    </w:p>
    <w:p w:rsidR="007410EE" w:rsidRDefault="007410EE" w:rsidP="007410EE">
      <w:pPr>
        <w:widowControl w:val="0"/>
        <w:autoSpaceDE w:val="0"/>
        <w:autoSpaceDN w:val="0"/>
        <w:adjustRightInd w:val="0"/>
        <w:jc w:val="both"/>
        <w:rPr>
          <w:rFonts w:asciiTheme="minorHAnsi" w:hAnsiTheme="minorHAnsi" w:cstheme="minorHAnsi"/>
          <w:szCs w:val="24"/>
        </w:rPr>
      </w:pPr>
      <w:r w:rsidRPr="007410EE">
        <w:rPr>
          <w:rFonts w:asciiTheme="minorHAnsi" w:hAnsiTheme="minorHAnsi" w:cstheme="minorHAnsi"/>
          <w:szCs w:val="24"/>
        </w:rPr>
        <w:t>Atentie! In categoria “alte documente” intra si acordul administratorului/custodelui ariei naturale respective in cazul in care activitatea propusa prin proiect impune.</w:t>
      </w:r>
    </w:p>
    <w:p w:rsidR="00580A67" w:rsidRPr="005B748A" w:rsidRDefault="00580A67" w:rsidP="00580A67">
      <w:pPr>
        <w:pStyle w:val="ListParagraph"/>
        <w:widowControl w:val="0"/>
        <w:autoSpaceDE w:val="0"/>
        <w:autoSpaceDN w:val="0"/>
        <w:adjustRightInd w:val="0"/>
        <w:ind w:left="450"/>
        <w:jc w:val="both"/>
        <w:rPr>
          <w:rFonts w:asciiTheme="minorHAnsi" w:hAnsiTheme="minorHAnsi" w:cstheme="minorHAnsi"/>
          <w:szCs w:val="24"/>
        </w:rPr>
      </w:pPr>
      <w:r w:rsidRPr="005B748A">
        <w:rPr>
          <w:rFonts w:asciiTheme="minorHAnsi" w:hAnsiTheme="minorHAnsi" w:cstheme="minorHAnsi"/>
          <w:szCs w:val="24"/>
        </w:rPr>
        <w:t xml:space="preserve">ATENŢIE! </w:t>
      </w:r>
    </w:p>
    <w:p w:rsidR="007D4CCA" w:rsidRPr="005B748A" w:rsidRDefault="00580A67" w:rsidP="00580A67">
      <w:pPr>
        <w:pStyle w:val="ListParagraph"/>
        <w:widowControl w:val="0"/>
        <w:autoSpaceDE w:val="0"/>
        <w:autoSpaceDN w:val="0"/>
        <w:adjustRightInd w:val="0"/>
        <w:ind w:left="450"/>
        <w:jc w:val="both"/>
        <w:rPr>
          <w:rFonts w:asciiTheme="minorHAnsi" w:hAnsiTheme="minorHAnsi" w:cstheme="minorHAnsi"/>
          <w:szCs w:val="24"/>
        </w:rPr>
      </w:pPr>
      <w:r w:rsidRPr="005B748A">
        <w:rPr>
          <w:rFonts w:asciiTheme="minorHAnsi" w:hAnsiTheme="minorHAnsi" w:cstheme="minorHAnsi"/>
          <w:szCs w:val="24"/>
        </w:rPr>
        <w:t>Documentele trebuie să fie valabile la data depunerii Cererii de Finanţare, termenul de valabilitate al acestora fiind în conformitate cu legislaţia în vigoare.</w:t>
      </w:r>
    </w:p>
    <w:p w:rsidR="00A91EB9" w:rsidRPr="005B748A" w:rsidRDefault="00580A67" w:rsidP="00580A67">
      <w:pPr>
        <w:widowControl w:val="0"/>
        <w:autoSpaceDE w:val="0"/>
        <w:autoSpaceDN w:val="0"/>
        <w:adjustRightInd w:val="0"/>
        <w:jc w:val="both"/>
        <w:rPr>
          <w:rFonts w:asciiTheme="minorHAnsi" w:hAnsiTheme="minorHAnsi" w:cstheme="minorHAnsi"/>
          <w:b/>
          <w:szCs w:val="24"/>
        </w:rPr>
      </w:pPr>
      <w:r w:rsidRPr="005B748A">
        <w:rPr>
          <w:rFonts w:asciiTheme="minorHAnsi" w:hAnsiTheme="minorHAnsi" w:cstheme="minorHAnsi"/>
          <w:b/>
          <w:szCs w:val="24"/>
        </w:rPr>
        <w:t>Important!</w:t>
      </w:r>
    </w:p>
    <w:p w:rsidR="00580A67" w:rsidRPr="005B748A" w:rsidRDefault="00580A67" w:rsidP="00580A67">
      <w:pPr>
        <w:widowControl w:val="0"/>
        <w:autoSpaceDE w:val="0"/>
        <w:autoSpaceDN w:val="0"/>
        <w:adjustRightInd w:val="0"/>
        <w:jc w:val="both"/>
        <w:rPr>
          <w:rFonts w:asciiTheme="minorHAnsi" w:hAnsiTheme="minorHAnsi" w:cstheme="minorHAnsi"/>
          <w:szCs w:val="24"/>
        </w:rPr>
      </w:pPr>
      <w:r w:rsidRPr="005B748A">
        <w:rPr>
          <w:rFonts w:asciiTheme="minorHAnsi" w:hAnsiTheme="minorHAnsi" w:cstheme="minorHAnsi"/>
          <w:szCs w:val="24"/>
        </w:rPr>
        <w:t xml:space="preserve">Formularele cadru ncesare intocmirii dosarului cererii de finantare </w:t>
      </w:r>
      <w:r w:rsidR="00514BE1" w:rsidRPr="005B748A">
        <w:rPr>
          <w:rFonts w:asciiTheme="minorHAnsi" w:hAnsiTheme="minorHAnsi" w:cstheme="minorHAnsi"/>
          <w:szCs w:val="24"/>
        </w:rPr>
        <w:t xml:space="preserve">sunt disponibile pe site-ul </w:t>
      </w:r>
      <w:hyperlink r:id="rId9" w:history="1">
        <w:r w:rsidR="00514BE1" w:rsidRPr="005B748A">
          <w:rPr>
            <w:rStyle w:val="Hyperlink"/>
            <w:rFonts w:asciiTheme="minorHAnsi" w:hAnsiTheme="minorHAnsi" w:cstheme="minorHAnsi"/>
            <w:szCs w:val="24"/>
          </w:rPr>
          <w:t>www.galpoduinalt.ro</w:t>
        </w:r>
      </w:hyperlink>
      <w:r w:rsidR="00514BE1" w:rsidRPr="005B748A">
        <w:rPr>
          <w:rFonts w:asciiTheme="minorHAnsi" w:hAnsiTheme="minorHAnsi" w:cstheme="minorHAnsi"/>
          <w:szCs w:val="24"/>
        </w:rPr>
        <w:t>.</w:t>
      </w:r>
    </w:p>
    <w:p w:rsidR="00777165" w:rsidRDefault="00777165" w:rsidP="00580A67">
      <w:pPr>
        <w:widowControl w:val="0"/>
        <w:autoSpaceDE w:val="0"/>
        <w:autoSpaceDN w:val="0"/>
        <w:adjustRightInd w:val="0"/>
        <w:jc w:val="both"/>
        <w:rPr>
          <w:rFonts w:asciiTheme="minorHAnsi" w:hAnsiTheme="minorHAnsi" w:cstheme="minorHAnsi"/>
          <w:b/>
          <w:szCs w:val="24"/>
        </w:rPr>
      </w:pPr>
    </w:p>
    <w:p w:rsidR="00580A67" w:rsidRPr="00777165" w:rsidRDefault="00777165" w:rsidP="00580A67">
      <w:pPr>
        <w:widowControl w:val="0"/>
        <w:autoSpaceDE w:val="0"/>
        <w:autoSpaceDN w:val="0"/>
        <w:adjustRightInd w:val="0"/>
        <w:jc w:val="both"/>
        <w:rPr>
          <w:rFonts w:asciiTheme="minorHAnsi" w:hAnsiTheme="minorHAnsi" w:cstheme="minorHAnsi"/>
          <w:b/>
          <w:szCs w:val="24"/>
        </w:rPr>
      </w:pPr>
      <w:r w:rsidRPr="00777165">
        <w:rPr>
          <w:rFonts w:asciiTheme="minorHAnsi" w:hAnsiTheme="minorHAnsi" w:cstheme="minorHAnsi"/>
          <w:b/>
          <w:szCs w:val="24"/>
        </w:rPr>
        <w:t>DOCUMENTELE NECESARE LA ÎNCHEIEREA CONTRACTULUI DE FINANȚARE</w:t>
      </w:r>
    </w:p>
    <w:p w:rsidR="00777165" w:rsidRPr="00777165" w:rsidRDefault="00777165" w:rsidP="00777165">
      <w:pPr>
        <w:widowControl w:val="0"/>
        <w:autoSpaceDE w:val="0"/>
        <w:autoSpaceDN w:val="0"/>
        <w:adjustRightInd w:val="0"/>
        <w:jc w:val="both"/>
        <w:rPr>
          <w:rFonts w:asciiTheme="minorHAnsi" w:hAnsiTheme="minorHAnsi" w:cstheme="minorHAnsi"/>
          <w:szCs w:val="24"/>
        </w:rPr>
      </w:pPr>
      <w:r w:rsidRPr="00777165">
        <w:rPr>
          <w:rFonts w:asciiTheme="minorHAnsi" w:hAnsiTheme="minorHAnsi" w:cstheme="minorHAnsi"/>
          <w:b/>
          <w:szCs w:val="24"/>
        </w:rPr>
        <w:t>Certificat de cazier judiciar</w:t>
      </w:r>
      <w:r w:rsidRPr="00777165">
        <w:rPr>
          <w:rFonts w:asciiTheme="minorHAnsi" w:hAnsiTheme="minorHAnsi" w:cstheme="minorHAnsi"/>
          <w:szCs w:val="24"/>
        </w:rPr>
        <w:t xml:space="preserve"> (fără înscrieri privind sancţiuni economico-financiare) al solicitantului si reprezentantului legal, în original, valabil la data încheierii contractului de finantare, în conformitate cu prevederile Legii nr. 290/2004 privind cazierul judiciar, republicată, cu modificăr</w:t>
      </w:r>
      <w:r>
        <w:rPr>
          <w:rFonts w:asciiTheme="minorHAnsi" w:hAnsiTheme="minorHAnsi" w:cstheme="minorHAnsi"/>
          <w:szCs w:val="24"/>
        </w:rPr>
        <w:t>ile şi completările ulterioare</w:t>
      </w:r>
      <w:r w:rsidRPr="00777165">
        <w:rPr>
          <w:rFonts w:asciiTheme="minorHAnsi" w:hAnsiTheme="minorHAnsi" w:cstheme="minorHAnsi"/>
          <w:szCs w:val="24"/>
        </w:rPr>
        <w:t>;</w:t>
      </w:r>
    </w:p>
    <w:p w:rsidR="00777165" w:rsidRPr="00777165" w:rsidRDefault="00777165" w:rsidP="00777165">
      <w:pPr>
        <w:widowControl w:val="0"/>
        <w:autoSpaceDE w:val="0"/>
        <w:autoSpaceDN w:val="0"/>
        <w:adjustRightInd w:val="0"/>
        <w:jc w:val="both"/>
        <w:rPr>
          <w:rFonts w:asciiTheme="minorHAnsi" w:hAnsiTheme="minorHAnsi" w:cstheme="minorHAnsi"/>
          <w:szCs w:val="24"/>
        </w:rPr>
      </w:pPr>
      <w:r w:rsidRPr="00777165">
        <w:rPr>
          <w:rFonts w:asciiTheme="minorHAnsi" w:hAnsiTheme="minorHAnsi" w:cstheme="minorHAnsi"/>
          <w:b/>
          <w:szCs w:val="24"/>
        </w:rPr>
        <w:t>Certificate de atestare fiscală</w:t>
      </w:r>
      <w:r w:rsidRPr="00777165">
        <w:rPr>
          <w:rFonts w:asciiTheme="minorHAnsi" w:hAnsiTheme="minorHAnsi" w:cstheme="minorHAnsi"/>
          <w:szCs w:val="24"/>
        </w:rPr>
        <w:t>, atât pentru întreprindere cât și pentru reprezentantul legal, emise de către Direcţia Generala a Finanţelor Publice şi de primăriile pe raza cărora îşi au sediul social şi punctele de lucru (numai în cazul în care solicitantul este proprietar asupra imobilelor) şi, dacă este cazul, graficul de reeşalonare a datoriilor căt</w:t>
      </w:r>
      <w:r>
        <w:rPr>
          <w:rFonts w:asciiTheme="minorHAnsi" w:hAnsiTheme="minorHAnsi" w:cstheme="minorHAnsi"/>
          <w:szCs w:val="24"/>
        </w:rPr>
        <w:t>re bugetul consolidat</w:t>
      </w:r>
      <w:r w:rsidRPr="00777165">
        <w:rPr>
          <w:rFonts w:asciiTheme="minorHAnsi" w:hAnsiTheme="minorHAnsi" w:cstheme="minorHAnsi"/>
          <w:szCs w:val="24"/>
        </w:rPr>
        <w:t>;</w:t>
      </w:r>
    </w:p>
    <w:p w:rsidR="00777165" w:rsidRDefault="00777165" w:rsidP="00777165">
      <w:pPr>
        <w:widowControl w:val="0"/>
        <w:autoSpaceDE w:val="0"/>
        <w:autoSpaceDN w:val="0"/>
        <w:adjustRightInd w:val="0"/>
        <w:jc w:val="both"/>
        <w:rPr>
          <w:rFonts w:asciiTheme="minorHAnsi" w:hAnsiTheme="minorHAnsi" w:cstheme="minorHAnsi"/>
          <w:szCs w:val="24"/>
        </w:rPr>
      </w:pPr>
      <w:r w:rsidRPr="00777165">
        <w:rPr>
          <w:rFonts w:asciiTheme="minorHAnsi" w:hAnsiTheme="minorHAnsi" w:cstheme="minorHAnsi"/>
          <w:b/>
          <w:szCs w:val="24"/>
        </w:rPr>
        <w:t xml:space="preserve">Adresa emisa de institutia finaciara </w:t>
      </w:r>
      <w:r w:rsidRPr="00777165">
        <w:rPr>
          <w:rFonts w:asciiTheme="minorHAnsi" w:hAnsiTheme="minorHAnsi" w:cstheme="minorHAnsi"/>
          <w:szCs w:val="24"/>
        </w:rPr>
        <w:t xml:space="preserve">(banca/trezorerie) din care să rezulte denumirea și adresa băncii precum și codul IBAN al contului în care se derulează operaţiunile cu AFIR aferente proiectului FEADR Nu este obligatorie deschiderea unui cont separat pentru derularea proiectului. </w:t>
      </w:r>
    </w:p>
    <w:p w:rsidR="00777165" w:rsidRDefault="00777165" w:rsidP="00777165">
      <w:pPr>
        <w:widowControl w:val="0"/>
        <w:autoSpaceDE w:val="0"/>
        <w:autoSpaceDN w:val="0"/>
        <w:adjustRightInd w:val="0"/>
        <w:jc w:val="both"/>
        <w:rPr>
          <w:rFonts w:asciiTheme="minorHAnsi" w:hAnsiTheme="minorHAnsi" w:cstheme="minorHAnsi"/>
          <w:szCs w:val="24"/>
        </w:rPr>
      </w:pPr>
      <w:r w:rsidRPr="00777165">
        <w:rPr>
          <w:rFonts w:asciiTheme="minorHAnsi" w:hAnsiTheme="minorHAnsi" w:cstheme="minorHAnsi"/>
          <w:b/>
          <w:szCs w:val="24"/>
        </w:rPr>
        <w:t xml:space="preserve">Certificat de </w:t>
      </w:r>
      <w:r>
        <w:rPr>
          <w:rFonts w:asciiTheme="minorHAnsi" w:hAnsiTheme="minorHAnsi" w:cstheme="minorHAnsi"/>
          <w:b/>
          <w:szCs w:val="24"/>
        </w:rPr>
        <w:t>cazier fiscal al solicitantului.</w:t>
      </w:r>
    </w:p>
    <w:p w:rsidR="00435CB5" w:rsidRPr="005B748A" w:rsidRDefault="007674DF" w:rsidP="005B748A">
      <w:pPr>
        <w:pStyle w:val="Heading2"/>
      </w:pPr>
      <w:bookmarkStart w:id="33" w:name="_Toc487535000"/>
      <w:r w:rsidRPr="005B748A">
        <w:lastRenderedPageBreak/>
        <w:t>4.2</w:t>
      </w:r>
      <w:r w:rsidR="005B748A">
        <w:t xml:space="preserve"> Definiţii şi abrevieri</w:t>
      </w:r>
      <w:bookmarkEnd w:id="33"/>
    </w:p>
    <w:p w:rsidR="00435CB5" w:rsidRPr="00777165" w:rsidRDefault="00435CB5" w:rsidP="00F63E96">
      <w:pPr>
        <w:widowControl w:val="0"/>
        <w:autoSpaceDE w:val="0"/>
        <w:autoSpaceDN w:val="0"/>
        <w:adjustRightInd w:val="0"/>
        <w:ind w:left="20"/>
        <w:jc w:val="both"/>
        <w:rPr>
          <w:rFonts w:asciiTheme="minorHAnsi" w:hAnsiTheme="minorHAnsi" w:cstheme="minorHAnsi"/>
          <w:b/>
          <w:szCs w:val="24"/>
        </w:rPr>
      </w:pPr>
      <w:r w:rsidRPr="00777165">
        <w:rPr>
          <w:rFonts w:asciiTheme="minorHAnsi" w:hAnsiTheme="minorHAnsi" w:cstheme="minorHAnsi"/>
          <w:b/>
          <w:bCs/>
          <w:szCs w:val="24"/>
        </w:rPr>
        <w:t>Definiţii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Activitate agricolă</w:t>
      </w:r>
      <w:r w:rsidRPr="00777165">
        <w:rPr>
          <w:rFonts w:asciiTheme="minorHAnsi" w:hAnsiTheme="minorHAnsi" w:cstheme="minorHAnsi"/>
          <w:bCs/>
          <w:szCs w:val="24"/>
        </w:rPr>
        <w:t xml:space="preserve"> conform cu prevederile art. 4(1)(c) din Reg. 1307/2013 înseamnă după caz:</w:t>
      </w:r>
    </w:p>
    <w:p w:rsidR="00777165" w:rsidRPr="00777165" w:rsidRDefault="00777165" w:rsidP="003A3264">
      <w:pPr>
        <w:pStyle w:val="ListParagraph"/>
        <w:numPr>
          <w:ilvl w:val="0"/>
          <w:numId w:val="41"/>
        </w:numPr>
        <w:jc w:val="both"/>
        <w:rPr>
          <w:rFonts w:asciiTheme="minorHAnsi" w:hAnsiTheme="minorHAnsi" w:cstheme="minorHAnsi"/>
          <w:bCs/>
          <w:szCs w:val="24"/>
        </w:rPr>
      </w:pPr>
      <w:r w:rsidRPr="00777165">
        <w:rPr>
          <w:rFonts w:asciiTheme="minorHAnsi" w:hAnsiTheme="minorHAnsi" w:cstheme="minorHAnsi"/>
          <w:bCs/>
          <w:szCs w:val="24"/>
        </w:rPr>
        <w:t>producţia, creşterea sau cultivarea de produse agricole, inclusiv recoltarea, mulgerea, reproducerea animalelor şi deţinerea acestora în scopuri agricole;</w:t>
      </w:r>
    </w:p>
    <w:p w:rsidR="00777165" w:rsidRPr="00777165" w:rsidRDefault="00777165" w:rsidP="003A3264">
      <w:pPr>
        <w:pStyle w:val="ListParagraph"/>
        <w:numPr>
          <w:ilvl w:val="0"/>
          <w:numId w:val="41"/>
        </w:numPr>
        <w:jc w:val="both"/>
        <w:rPr>
          <w:rFonts w:asciiTheme="minorHAnsi" w:hAnsiTheme="minorHAnsi" w:cstheme="minorHAnsi"/>
          <w:bCs/>
          <w:szCs w:val="24"/>
        </w:rPr>
      </w:pPr>
      <w:r w:rsidRPr="00777165">
        <w:rPr>
          <w:rFonts w:asciiTheme="minorHAnsi" w:hAnsiTheme="minorHAnsi" w:cstheme="minorHAnsi"/>
          <w:bCs/>
          <w:szCs w:val="24"/>
        </w:rPr>
        <w:t>menţinerea unei suprafeţe agricole într-o stare care o face adecvată pentru păşunat sau pentru cultivare, fără nicio acţiune pregătitoare care depăşeşte cadrul metodelor şi al utilajelor agricole uzuale, cu respectarea normelor de ecocondiționalitate, sau</w:t>
      </w:r>
    </w:p>
    <w:p w:rsidR="00777165" w:rsidRDefault="00777165" w:rsidP="003A3264">
      <w:pPr>
        <w:pStyle w:val="ListParagraph"/>
        <w:numPr>
          <w:ilvl w:val="0"/>
          <w:numId w:val="41"/>
        </w:numPr>
        <w:jc w:val="both"/>
        <w:rPr>
          <w:rFonts w:asciiTheme="minorHAnsi" w:hAnsiTheme="minorHAnsi" w:cstheme="minorHAnsi"/>
          <w:bCs/>
          <w:szCs w:val="24"/>
        </w:rPr>
      </w:pPr>
      <w:r w:rsidRPr="00777165">
        <w:rPr>
          <w:rFonts w:asciiTheme="minorHAnsi" w:hAnsiTheme="minorHAnsi" w:cstheme="minorHAnsi"/>
          <w:bCs/>
          <w:szCs w:val="24"/>
        </w:rPr>
        <w:t>efectuarea unei activităţi minime pe suprafeţele agricole menţinute în mod obișnuit într-o stare 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peste 1800 m, menținute în mod natural într-o stare adecvată pentru pășunat, activitatea minimă constă în pășunat cu asigurarea unei încărcături minime de 0,3 UVM/ha cu animalele pe care le exploatează.</w:t>
      </w:r>
    </w:p>
    <w:p w:rsidR="00777165" w:rsidRPr="00777165" w:rsidRDefault="00777165" w:rsidP="003A3264">
      <w:pPr>
        <w:pStyle w:val="ListParagraph"/>
        <w:numPr>
          <w:ilvl w:val="0"/>
          <w:numId w:val="41"/>
        </w:numPr>
        <w:jc w:val="both"/>
        <w:rPr>
          <w:rFonts w:asciiTheme="minorHAnsi" w:hAnsiTheme="minorHAnsi" w:cstheme="minorHAnsi"/>
          <w:bCs/>
          <w:szCs w:val="24"/>
        </w:rPr>
      </w:pPr>
      <w:r w:rsidRPr="00777165">
        <w:rPr>
          <w:rFonts w:asciiTheme="minorHAnsi" w:hAnsiTheme="minorHAnsi" w:cstheme="minorHAnsi"/>
          <w:bCs/>
          <w:szCs w:val="24"/>
        </w:rPr>
        <w:t>în cazul viilor și livezilor activitatea agricolă minimă presupune cel puțin o tăiere anuală de întreținere și cel puțin o cosire anuală a ierbii dintre rânduri sau o lucrare anuală de întreținere a solului.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Activitate complementară</w:t>
      </w:r>
      <w:r w:rsidRPr="00777165">
        <w:rPr>
          <w:rFonts w:asciiTheme="minorHAnsi" w:hAnsiTheme="minorHAnsi" w:cstheme="minorHAnsi"/>
          <w:bCs/>
          <w:szCs w:val="24"/>
        </w:rPr>
        <w:t xml:space="preserve"> reprezintă activitatea care se desfăşoară în scopul completării/ dezvoltării/optimizării activităţii principale sau activitatii de bază a solicitantului (pentru care are codurile CAEN autorizate), desfăşurată de acesta anterior depunerii proiectului.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Activitate mesteşugărească</w:t>
      </w:r>
      <w:r w:rsidRPr="00777165">
        <w:rPr>
          <w:rFonts w:asciiTheme="minorHAnsi" w:hAnsiTheme="minorHAnsi" w:cstheme="minorHAnsi"/>
          <w:bCs/>
          <w:szCs w:val="24"/>
        </w:rPr>
        <w:t xml:space="preserve"> - producerea şi comercializarea produselor care păstrează specificul execuţiei manuale şi artizanat, prestarea serviciilor care presupun un număr mai mare de operaţii executate manual în practicarea lor sau au ca scop promovarea mesteşugurilor, a meseriilor, a produs</w:t>
      </w:r>
      <w:r>
        <w:rPr>
          <w:rFonts w:asciiTheme="minorHAnsi" w:hAnsiTheme="minorHAnsi" w:cstheme="minorHAnsi"/>
          <w:bCs/>
          <w:szCs w:val="24"/>
        </w:rPr>
        <w:t xml:space="preserve">elor şi serviciilor cu specific </w:t>
      </w:r>
      <w:r w:rsidRPr="00777165">
        <w:rPr>
          <w:rFonts w:asciiTheme="minorHAnsi" w:hAnsiTheme="minorHAnsi" w:cstheme="minorHAnsi"/>
          <w:bCs/>
          <w:szCs w:val="24"/>
        </w:rPr>
        <w:t>tradiţional (exemple: sculptura, cioplitul sau prelucrarea artistică a lemnului, confecţionarea instrumentelor muzicale, împletituri din fibre vegetale şi textile, confecţionarea obiectelor ceramice, grafică sau pictură, prelucrarea pielii, metalelor, etc);</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Activități productive</w:t>
      </w:r>
      <w:r w:rsidRPr="00777165">
        <w:rPr>
          <w:rFonts w:asciiTheme="minorHAnsi" w:hAnsiTheme="minorHAnsi" w:cstheme="minorHAnsi"/>
          <w:bCs/>
          <w:szCs w:val="24"/>
        </w:rPr>
        <w:t xml:space="preserve"> – activitati in urma carora se realizeaza unul sau mai multe produse pentru care prelucrarea s-a incheiat, care au parcurs in intregime fazele procesului de productie si care sunt utilizate ca atare, fara sa mai suporte alte transformari, putand fi depozitate in vederea livrarii sau expediate direct clientilor: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producere de combustibil din biomasă în vederea comercializării; producerea și utilizarea energiei din surse regenerabile pentru desfășurarea propriei activități, ca parte integrantă a proiectului, etc.</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Activități turistice</w:t>
      </w:r>
      <w:r w:rsidRPr="00777165">
        <w:rPr>
          <w:rFonts w:asciiTheme="minorHAnsi" w:hAnsiTheme="minorHAnsi" w:cstheme="minorHAnsi"/>
          <w:bCs/>
          <w:szCs w:val="24"/>
        </w:rPr>
        <w:t xml:space="preserve"> - servicii agroturistice de cazare, servicii turistice de agrement dependente sau independente de o structură de primire agro-turistică cu funcțiuni de cazare și servicii de alimentație publică);</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Beneficiar</w:t>
      </w:r>
      <w:r w:rsidRPr="00777165">
        <w:rPr>
          <w:rFonts w:asciiTheme="minorHAnsi" w:hAnsiTheme="minorHAnsi" w:cstheme="minorHAnsi"/>
          <w:bCs/>
          <w:szCs w:val="24"/>
        </w:rPr>
        <w:t xml:space="preserve"> – persoană fizică autorizată care a încheiat un Contract de finanțare cu AFIR pentru accesarea fondurilor europene prin FEADR;</w:t>
      </w:r>
    </w:p>
    <w:p w:rsidR="00777165" w:rsidRPr="00777165" w:rsidRDefault="00777165" w:rsidP="00777165">
      <w:pPr>
        <w:jc w:val="both"/>
        <w:rPr>
          <w:rFonts w:asciiTheme="minorHAnsi" w:hAnsiTheme="minorHAnsi" w:cstheme="minorHAnsi"/>
          <w:bCs/>
          <w:szCs w:val="24"/>
        </w:rPr>
      </w:pP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lastRenderedPageBreak/>
        <w:t>Cererea de finanțare</w:t>
      </w:r>
      <w:r w:rsidRPr="00777165">
        <w:rPr>
          <w:rFonts w:asciiTheme="minorHAnsi" w:hAnsiTheme="minorHAnsi" w:cstheme="minorHAnsi"/>
          <w:bCs/>
          <w:szCs w:val="24"/>
        </w:rPr>
        <w:t xml:space="preserve"> – reprezintă solicitarea depusă de potenţialul beneficiar în vederea obţinerii finanţării nerambursabile;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Data acordării ajutorului de minimis</w:t>
      </w:r>
      <w:r w:rsidRPr="00777165">
        <w:rPr>
          <w:rFonts w:asciiTheme="minorHAnsi" w:hAnsiTheme="minorHAnsi" w:cstheme="minorHAnsi"/>
          <w:bCs/>
          <w:szCs w:val="24"/>
        </w:rPr>
        <w:t>– data la care dreptul legal de a primi ajutorul este conferit beneficiarului în conformitate cu regimul juridic național aplicabil;</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 xml:space="preserve">Eligibil </w:t>
      </w:r>
      <w:r w:rsidRPr="00777165">
        <w:rPr>
          <w:rFonts w:asciiTheme="minorHAnsi" w:hAnsiTheme="minorHAnsi" w:cstheme="minorHAnsi"/>
          <w:bCs/>
          <w:szCs w:val="24"/>
        </w:rPr>
        <w:t>– reprezintă îndeplinirea condiţiilor şi criteriilor minime de către un solicitant aşa cum sunt precizate în Ghidul solicitantului, Cererea de finanțare şi Contractul de finanțare pentru FEADR;</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Evaluare</w:t>
      </w:r>
      <w:r w:rsidRPr="00777165">
        <w:rPr>
          <w:rFonts w:asciiTheme="minorHAnsi" w:hAnsiTheme="minorHAnsi" w:cstheme="minorHAnsi"/>
          <w:bCs/>
          <w:szCs w:val="24"/>
        </w:rPr>
        <w:t xml:space="preserve"> – acţiune procedurală prin care documentaţia pentru care se solicită finanțare este analizată pentru verificarea îndeplinirii condiţiilor minime pentru acordarea sprijinului şi pentru selectarea proiectului, în vederea contractării;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Exploataţia agricolă</w:t>
      </w:r>
      <w:r w:rsidRPr="00777165">
        <w:rPr>
          <w:rFonts w:asciiTheme="minorHAnsi" w:hAnsiTheme="minorHAnsi" w:cstheme="minorHAnsi"/>
          <w:bCs/>
          <w:szCs w:val="24"/>
        </w:rPr>
        <w:t xml:space="preserve"> - este o unitate tehnico-economică ce îşi desfăşoară activitatea sub o gestiune unică şi are ca obiect de activitate exploatarea terenurilor agricole şi/sau activitatea zootehnică.</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Fermier</w:t>
      </w:r>
      <w:r w:rsidRPr="00777165">
        <w:rPr>
          <w:rFonts w:asciiTheme="minorHAnsi" w:hAnsiTheme="minorHAnsi" w:cstheme="minorHAnsi"/>
          <w:bCs/>
          <w:szCs w:val="24"/>
        </w:rPr>
        <w:t xml:space="preserve"> înseamnă o persoană fizică sau juridică (de drept public sau privat) sau un grup de persoane fizice sau juridice indiferent de statutul juridic pe care un astfel de grup şi membrii săi îl deţin în temeiul legislaţiei naţionale, a cărui exploatație se situează pe teritoriul Romaniei şi care desfășoară o activitate agricolă.</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 xml:space="preserve">Fişa măsurii </w:t>
      </w:r>
      <w:r w:rsidRPr="00777165">
        <w:rPr>
          <w:rFonts w:asciiTheme="minorHAnsi" w:hAnsiTheme="minorHAnsi" w:cstheme="minorHAnsi"/>
          <w:bCs/>
          <w:szCs w:val="24"/>
        </w:rPr>
        <w:t>– descrie motivaţia sprijinului financiar nerambursabil oferit, obiectivele măsurii, aria de aplicare şi acţiunile prevăzute, tipul de investiţie, menţionează categoriile de beneficiar şi tipul sprijinului;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Furnizare de servicii</w:t>
      </w:r>
      <w:r w:rsidRPr="00777165">
        <w:rPr>
          <w:rFonts w:asciiTheme="minorHAnsi" w:hAnsiTheme="minorHAnsi" w:cstheme="minorHAnsi"/>
          <w:bCs/>
          <w:szCs w:val="24"/>
        </w:rPr>
        <w:t xml:space="preserve"> – servicii medicale, sanitar-veterinare; reparații mașini, unelte, obiecte casnice; consultanță, contabilitate, juridice, audit; servicii în tehnologia informației și servicii informatice; servicii tehnice, administrative, transport rutier de mărfuri în contul terţilor, alte servicii destinate populației din spațiul rural, etc.</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Gospodărie agricolă</w:t>
      </w:r>
      <w:r w:rsidRPr="00777165">
        <w:rPr>
          <w:rFonts w:asciiTheme="minorHAnsi" w:hAnsiTheme="minorHAnsi" w:cstheme="minorHAnsi"/>
          <w:bCs/>
          <w:szCs w:val="24"/>
        </w:rPr>
        <w:t xml:space="preserve"> - totalitatea membrilor de familie, a rudelor sau a altor persoane care locuiesc şi gospodăresc împreună, având buget comun, şi care, după caz, lucrează împreună terenul sau întreţin animalele, consumă şi valorifică în comun produsele agricole obţinute. Gospodăria poate fi formată şi dintr-un grup de două sau mai multe persoane între care nu există legături de rudenie, dar care declară că, prin înţelegere, locuiesc şi se gospodăresc</w:t>
      </w:r>
      <w:r>
        <w:rPr>
          <w:rFonts w:asciiTheme="minorHAnsi" w:hAnsiTheme="minorHAnsi" w:cstheme="minorHAnsi"/>
          <w:bCs/>
          <w:szCs w:val="24"/>
        </w:rPr>
        <w:t xml:space="preserve"> împreună. </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Industrii creative</w:t>
      </w:r>
      <w:r w:rsidRPr="00777165">
        <w:rPr>
          <w:rFonts w:asciiTheme="minorHAnsi" w:hAnsiTheme="minorHAnsi" w:cstheme="minorHAnsi"/>
          <w:bCs/>
          <w:szCs w:val="24"/>
        </w:rPr>
        <w:t xml:space="preserve"> - acele activități economice care se ocupă de generarea sau exploatarea cunoștințelor și informației (crearea de valoare economică (profit) prin proprietate intelectuală). Alternativ, sunt denumite industrii culturale sau domenii ale economiei creative: publicitatea, arhitectura, arta, meșteșugurile, design-ul, moda, filmul, muzica, artele scenei, editarea (publishing), cercetarea și dezvoltarea, software-ul, jocurile și jucăriile, TV &amp; radio, jocurile video.</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Intreprindere</w:t>
      </w:r>
      <w:r w:rsidRPr="00777165">
        <w:rPr>
          <w:rFonts w:asciiTheme="minorHAnsi" w:hAnsiTheme="minorHAnsi" w:cstheme="minorHAnsi"/>
          <w:bCs/>
          <w:szCs w:val="24"/>
        </w:rPr>
        <w:t xml:space="preserve"> - orice entitate care desfăşoară o activitate economică pe o piaţă, indiferent de forma juridică, de modul de finanțare sau de existenţa unui scop lucrativ al acesteia;</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Intreprindere în activitate</w:t>
      </w:r>
      <w:r w:rsidRPr="00777165">
        <w:rPr>
          <w:rFonts w:asciiTheme="minorHAnsi" w:hAnsiTheme="minorHAnsi" w:cstheme="minorHAnsi"/>
          <w:bCs/>
          <w:szCs w:val="24"/>
        </w:rPr>
        <w:t xml:space="preserve"> - întreprinderea care desfășoară activitate economică și are situații financiare anuale aprobate corespunzătoare ultimului exercițiu financiar încheiat;</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Intreprindere în dificultate</w:t>
      </w:r>
      <w:r w:rsidRPr="00777165">
        <w:rPr>
          <w:rFonts w:asciiTheme="minorHAnsi" w:hAnsiTheme="minorHAnsi" w:cstheme="minorHAnsi"/>
          <w:bCs/>
          <w:szCs w:val="24"/>
        </w:rPr>
        <w:t xml:space="preserve"> - o întreprindere care se află în cel puțin una din situațiile următoare: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 xml:space="preserve">i. 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w:t>
      </w:r>
      <w:r w:rsidRPr="00777165">
        <w:rPr>
          <w:rFonts w:asciiTheme="minorHAnsi" w:hAnsiTheme="minorHAnsi" w:cstheme="minorHAnsi"/>
          <w:bCs/>
          <w:szCs w:val="24"/>
        </w:rPr>
        <w:lastRenderedPageBreak/>
        <w:t>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ii. În cazul unei societăți comerciale în care cel puțin unii dintre asociați au răspundere nelimitată pentru creanțele societății (alta decât un IMM care există de cel puțin trei ani sau,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iii. Atunci când întreprinderea face obiectul unei proceduri colective de insolvență sau îndeplinește criteriile prevăzute în dreptul intern pentru ca o procedură colectivă de insolvență să fie deschisă la cererea creditorilor săi.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iv. Atunci când întreprinderea a primit ajutor pentru salvare și nu a rambursat încă împrumutul sau nu a încetat garanția sau a primit ajutoare pentru restructurare și face încă obiectul unui plan de restructurare.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Întreprindere unică</w:t>
      </w:r>
      <w:r w:rsidRPr="00777165">
        <w:rPr>
          <w:rFonts w:asciiTheme="minorHAnsi" w:hAnsiTheme="minorHAnsi" w:cstheme="minorHAnsi"/>
          <w:bCs/>
          <w:szCs w:val="24"/>
        </w:rPr>
        <w:t xml:space="preserve"> – în conformitate cu prevederile art.2 alin.(2) din Regulamentul (UE) nr.1.407/2013 include toate întreprinderile între care există cel puțin una dintre relațiile următoare: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i. o întreprindere deține majoritatea drepturilor de vot ale acționarilor sau ale asociaților unei alte întreprinderi;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ii. o întreprindere are dreptul de a numi sau revoca majoritatea membrilor organelor de administrare, de conducere sau de supraveghere ale unei alte întreprinderi;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iii. o întreprindere are dreptul de a exercita o influență dominantă asupra altei întreprinderi în temeiul unui contract încheiat cu întreprinderea în cauză sau în temeiul unei prevederi din contractul de societate sau din statutul acesteia;</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iv.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Întreprinderile care întrețin</w:t>
      </w:r>
      <w:r w:rsidRPr="00777165">
        <w:rPr>
          <w:rFonts w:asciiTheme="minorHAnsi" w:hAnsiTheme="minorHAnsi" w:cstheme="minorHAnsi"/>
          <w:bCs/>
          <w:szCs w:val="24"/>
        </w:rPr>
        <w:t>, cu una sau mai multe întreprinderi, relațiile la care se face referire la punctele i-iv sunt considerate întreprinderi unice.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Investiţia nouă - cuprinde lucrările de construcţii-montaj, utilaje, instalaţii, echipamente si/sau dotari, care se realizează pentru construcţii noi sau pentru constructiile existente cărora li se schimbă destinaţia sau pentru construcţii aparţinând întreprinderilor cărora li s-au retras autorizaţiile de funcţionare şi nu-şi schimbă destinaţia iniţială.</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Modernizarea</w:t>
      </w:r>
      <w:r w:rsidRPr="00777165">
        <w:rPr>
          <w:rFonts w:asciiTheme="minorHAnsi" w:hAnsiTheme="minorHAnsi" w:cstheme="minorHAnsi"/>
          <w:bCs/>
          <w:szCs w:val="24"/>
        </w:rPr>
        <w:t xml:space="preserve"> – cuprinde achiziția de echipamente si/sau dotari sau lucrările de construcţii şi instalaţii privind retehnologizarea, reutilarea și refacerea sau extinderea construcţiilor aferente întreprinderilor în funcţiune şi cu autorizaţii de funcţionare valabile, fără modificarea destinaţiei iniţiale;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 xml:space="preserve">Pensiune agroturistică </w:t>
      </w:r>
      <w:r w:rsidRPr="00777165">
        <w:rPr>
          <w:rFonts w:asciiTheme="minorHAnsi" w:hAnsiTheme="minorHAnsi" w:cstheme="minorHAnsi"/>
          <w:bCs/>
          <w:szCs w:val="24"/>
        </w:rPr>
        <w:t>- o structură de primire turistică, având o capacitate de cazare de până la 8 camere, funcţionând în locuinţele cetăţenilor sau în clădire independentă, care asigură în spaţii special amenajate cazarea turiştilor şi condiţiile de pregătire şi servire a mesei, precum şi posibilitatea participării la activităţi gospodăreşti sau meşteşugăreşti.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lastRenderedPageBreak/>
        <w:t>Perioada de implementare</w:t>
      </w:r>
      <w:r w:rsidRPr="00777165">
        <w:rPr>
          <w:rFonts w:asciiTheme="minorHAnsi" w:hAnsiTheme="minorHAnsi" w:cstheme="minorHAnsi"/>
          <w:bCs/>
          <w:szCs w:val="24"/>
        </w:rPr>
        <w:t xml:space="preserve"> – reprezinta perioada de la semnarea contractului de finanțare până la data depunerii ultimei tranşe de plată.</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Perioadă de derulare a proiectului</w:t>
      </w:r>
      <w:r w:rsidRPr="00777165">
        <w:rPr>
          <w:rFonts w:asciiTheme="minorHAnsi" w:hAnsiTheme="minorHAnsi" w:cstheme="minorHAnsi"/>
          <w:bCs/>
          <w:szCs w:val="24"/>
        </w:rPr>
        <w:t xml:space="preserve"> - reprezintă perioada de la semnarea contractului de finanțare până la finalul perioadei de monitorizare a proiectului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Prag minim</w:t>
      </w:r>
      <w:r w:rsidRPr="00777165">
        <w:rPr>
          <w:rFonts w:asciiTheme="minorHAnsi" w:hAnsiTheme="minorHAnsi" w:cstheme="minorHAnsi"/>
          <w:bCs/>
          <w:szCs w:val="24"/>
        </w:rPr>
        <w:t xml:space="preserve"> - reprezintă punctajul minim sub care un proiect eligibil nu poate intra la finanțare.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Prag de calitate lunar</w:t>
      </w:r>
      <w:r w:rsidRPr="00777165">
        <w:rPr>
          <w:rFonts w:asciiTheme="minorHAnsi" w:hAnsiTheme="minorHAnsi" w:cstheme="minorHAnsi"/>
          <w:bCs/>
          <w:szCs w:val="24"/>
        </w:rPr>
        <w:t>- reprezintă punctajul cumulat realizat pe baza anumitor criterii de selecție, apreciat drept reper lunar, care asigură finanțarea cu prioritate a proiectelor de calitate.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Produsele şi serviciile meşteşugăreşti</w:t>
      </w:r>
      <w:r w:rsidRPr="00777165">
        <w:rPr>
          <w:rFonts w:asciiTheme="minorHAnsi" w:hAnsiTheme="minorHAnsi" w:cstheme="minorHAnsi"/>
          <w:bCs/>
          <w:szCs w:val="24"/>
        </w:rPr>
        <w:t>, de mică industrie şi artizanale - sunt produsele şi serviciile executate de meşteşugari şi artizani în serie mică sau unicat, fie complet manual, fie cu ajutorul uneltelor manuale sau chiar mecanice, atât timp cât contribuţia manuală a meşteşugarului sau artizanului rămâne componentă substanţială a produsului finit, fiind caracterizate prin faptul că:</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 sunt produse fără restricţii privind cantitatea şi folosind materiale brute, neprelucrate, apelând în general la resursele naturale;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 natura specială a produselor meşteşugăreşti şi artizanale derivă din trăsăturile lor distinctive, care pot fi: artistice, creative, culturale, decorative, tradiţionale, simbolice şi semnificative din punct de vedere comunitar şi religios;</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 cuprind o arie largă de obiecte şi activităţi, care valorifică tehnicile, materiile prime, formele şi ornamentele tradiţionale, precum şi ale creaţiei populare din diferite genuri;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 produse şi servicii cu valoare artistică, dar şi utilitară, care păstrează specificul execuţiei manuale şi tradiţionale.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Cs/>
          <w:szCs w:val="24"/>
        </w:rPr>
        <w:t>- produsele de artă populară - sunt produsele realizate de creatorii şi meşterii populari, care păstrează caracterul autentic şi specificul etnic şi/sau cultural al unei anumite zone.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Proiecte neconforme</w:t>
      </w:r>
      <w:r w:rsidRPr="00777165">
        <w:rPr>
          <w:rFonts w:asciiTheme="minorHAnsi" w:hAnsiTheme="minorHAnsi" w:cstheme="minorHAnsi"/>
          <w:bCs/>
          <w:szCs w:val="24"/>
        </w:rPr>
        <w:t xml:space="preserve"> - proiectele al căror punctaj rezultat în urma evaluării AFIR este mai mic decât pragul de calitate lunar/trimestrial corespunzător sau proiectele încadrate greșit din punct de vedere al alocării financiare aferente unei măsuri/sub-măsuri/ componentă (alocare distinctă).</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Reprezentant legal</w:t>
      </w:r>
      <w:r w:rsidRPr="00777165">
        <w:rPr>
          <w:rFonts w:asciiTheme="minorHAnsi" w:hAnsiTheme="minorHAnsi" w:cstheme="minorHAnsi"/>
          <w:bCs/>
          <w:szCs w:val="24"/>
        </w:rPr>
        <w:t xml:space="preserve"> – reprezentant al proiectului care depune Cererea de finanțare şi în cazul în care Cererea de finanțare va fi selectată, semnează Contractul de finanțare. Acesta trebuie să aibă responsabilităţi şi putere decizională din punct de vedere financiar în cadrul societăţii;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Solicitant</w:t>
      </w:r>
      <w:r w:rsidRPr="00777165">
        <w:rPr>
          <w:rFonts w:asciiTheme="minorHAnsi" w:hAnsiTheme="minorHAnsi" w:cstheme="minorHAnsi"/>
          <w:bCs/>
          <w:szCs w:val="24"/>
        </w:rPr>
        <w:t xml:space="preserve"> – persoană fizică autorizată sau juridică, potenţial beneficiar al sprijinului nerambursabil din FEADR;</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Spațiul rural</w:t>
      </w:r>
      <w:r w:rsidRPr="00777165">
        <w:rPr>
          <w:rFonts w:asciiTheme="minorHAnsi" w:hAnsiTheme="minorHAnsi" w:cstheme="minorHAnsi"/>
          <w:bCs/>
          <w:szCs w:val="24"/>
        </w:rPr>
        <w:t xml:space="preserve"> - totalitatea comunelor la nivel de unitate administrativ-teritorială, comuna fiind cea mai mică unitate administrativ-teritorială, nivel NUTS 5. Având în vedere legislația națională - Legea 350/2001 privind amenajarea teritoriului și urbanismul și Legea nr. 351/2001 privind aprobarea Planului național de planificare teritorială, spațiul rural este reprezentat de totalitatea comunelor cu satele componente.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Sprijin nerambursabil</w:t>
      </w:r>
      <w:r w:rsidRPr="00777165">
        <w:rPr>
          <w:rFonts w:asciiTheme="minorHAnsi" w:hAnsiTheme="minorHAnsi" w:cstheme="minorHAnsi"/>
          <w:bCs/>
          <w:szCs w:val="24"/>
        </w:rPr>
        <w:t xml:space="preserve"> – reprezintă suma alocată proiectelor, asigurată prin contribuţia Uniunii Europene şi a Guvernului României;</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Submăsura</w:t>
      </w:r>
      <w:r w:rsidRPr="00777165">
        <w:rPr>
          <w:rFonts w:asciiTheme="minorHAnsi" w:hAnsiTheme="minorHAnsi" w:cstheme="minorHAnsi"/>
          <w:bCs/>
          <w:szCs w:val="24"/>
        </w:rPr>
        <w:t xml:space="preserve"> – defineşte aria de finanțare prin care se poate realiza cofinanțarea proiectelor (reprezintă o sumă de activităţi cofinanţate prin fonduri nerambursabile).</w:t>
      </w:r>
    </w:p>
    <w:p w:rsidR="00777165"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Sumă forfetară</w:t>
      </w:r>
      <w:r w:rsidRPr="00777165">
        <w:rPr>
          <w:rFonts w:asciiTheme="minorHAnsi" w:hAnsiTheme="minorHAnsi" w:cstheme="minorHAnsi"/>
          <w:bCs/>
          <w:szCs w:val="24"/>
        </w:rPr>
        <w:t xml:space="preserve"> -sumă fixă în procent de 100% prestabilită la un anumit cuantum fără a mai fi necesară cofinanțarea din partea beneficiarului.</w:t>
      </w:r>
    </w:p>
    <w:p w:rsidR="00514BE1" w:rsidRPr="00777165" w:rsidRDefault="00777165" w:rsidP="00777165">
      <w:pPr>
        <w:jc w:val="both"/>
        <w:rPr>
          <w:rFonts w:asciiTheme="minorHAnsi" w:hAnsiTheme="minorHAnsi" w:cstheme="minorHAnsi"/>
          <w:bCs/>
          <w:szCs w:val="24"/>
        </w:rPr>
      </w:pPr>
      <w:r w:rsidRPr="00777165">
        <w:rPr>
          <w:rFonts w:asciiTheme="minorHAnsi" w:hAnsiTheme="minorHAnsi" w:cstheme="minorHAnsi"/>
          <w:b/>
          <w:bCs/>
          <w:szCs w:val="24"/>
        </w:rPr>
        <w:t>Tehnologia informației sau/ și Tehnologia informației și a comunicațiilor</w:t>
      </w:r>
      <w:r w:rsidRPr="00777165">
        <w:rPr>
          <w:rFonts w:asciiTheme="minorHAnsi" w:hAnsiTheme="minorHAnsi" w:cstheme="minorHAnsi"/>
          <w:bCs/>
          <w:szCs w:val="24"/>
        </w:rPr>
        <w:t xml:space="preserve"> abreviat (cel mai adesea IT) TI respectiv TIC, este tehnologia necesară pentru prelucrarea (procurarea, procesarea, stocarea, convertirea și transmiterea) informației, în particular prin folosirea </w:t>
      </w:r>
      <w:r w:rsidRPr="00777165">
        <w:rPr>
          <w:rFonts w:asciiTheme="minorHAnsi" w:hAnsiTheme="minorHAnsi" w:cstheme="minorHAnsi"/>
          <w:bCs/>
          <w:szCs w:val="24"/>
        </w:rPr>
        <w:lastRenderedPageBreak/>
        <w:t>computerelor pe mul</w:t>
      </w:r>
      <w:r>
        <w:rPr>
          <w:rFonts w:asciiTheme="minorHAnsi" w:hAnsiTheme="minorHAnsi" w:cstheme="minorHAnsi"/>
          <w:bCs/>
          <w:szCs w:val="24"/>
        </w:rPr>
        <w:t xml:space="preserve">tiple domenii legate de date și </w:t>
      </w:r>
      <w:r w:rsidRPr="00777165">
        <w:rPr>
          <w:rFonts w:asciiTheme="minorHAnsi" w:hAnsiTheme="minorHAnsi" w:cstheme="minorHAnsi"/>
          <w:bCs/>
          <w:szCs w:val="24"/>
        </w:rPr>
        <w:t xml:space="preserve">informații, cum ar fi: procesoare, calculatoare, hardware și software, limbaje de programare, structuri de date și altele (managementul datelor, construcția de hardware pentru </w:t>
      </w:r>
      <w:r w:rsidRPr="00777165">
        <w:rPr>
          <w:rFonts w:asciiTheme="minorHAnsi" w:hAnsiTheme="minorHAnsi" w:cstheme="minorHAnsi"/>
          <w:b/>
          <w:bCs/>
          <w:szCs w:val="24"/>
        </w:rPr>
        <w:t>calculatoare, proiectarea de software, administrarea sistemelor informaționale).</w:t>
      </w:r>
    </w:p>
    <w:p w:rsidR="00514BE1" w:rsidRPr="005B748A" w:rsidRDefault="00514BE1" w:rsidP="00514BE1">
      <w:pPr>
        <w:jc w:val="both"/>
        <w:rPr>
          <w:rFonts w:asciiTheme="minorHAnsi" w:hAnsiTheme="minorHAnsi" w:cstheme="minorHAnsi"/>
          <w:szCs w:val="24"/>
        </w:rPr>
      </w:pPr>
      <w:r w:rsidRPr="005B748A">
        <w:rPr>
          <w:rFonts w:asciiTheme="minorHAnsi" w:hAnsiTheme="minorHAnsi" w:cstheme="minorHAnsi"/>
          <w:b/>
          <w:szCs w:val="24"/>
        </w:rPr>
        <w:t>GAL</w:t>
      </w:r>
      <w:r w:rsidR="00F05784">
        <w:rPr>
          <w:rFonts w:asciiTheme="minorHAnsi" w:hAnsiTheme="minorHAnsi" w:cstheme="minorHAnsi"/>
          <w:szCs w:val="24"/>
        </w:rPr>
        <w:t xml:space="preserve"> – Grup</w:t>
      </w:r>
      <w:r w:rsidRPr="005B748A">
        <w:rPr>
          <w:rFonts w:asciiTheme="minorHAnsi" w:hAnsiTheme="minorHAnsi" w:cstheme="minorHAnsi"/>
          <w:szCs w:val="24"/>
        </w:rPr>
        <w:t xml:space="preserve"> de Actiune Locala </w:t>
      </w:r>
    </w:p>
    <w:p w:rsidR="00514BE1" w:rsidRPr="005B748A" w:rsidRDefault="00514BE1" w:rsidP="00514BE1">
      <w:pPr>
        <w:jc w:val="both"/>
        <w:rPr>
          <w:rFonts w:asciiTheme="minorHAnsi" w:hAnsiTheme="minorHAnsi" w:cstheme="minorHAnsi"/>
          <w:szCs w:val="24"/>
        </w:rPr>
      </w:pPr>
      <w:r w:rsidRPr="005B748A">
        <w:rPr>
          <w:rFonts w:asciiTheme="minorHAnsi" w:hAnsiTheme="minorHAnsi" w:cstheme="minorHAnsi"/>
          <w:b/>
          <w:szCs w:val="24"/>
        </w:rPr>
        <w:t xml:space="preserve">SDL </w:t>
      </w:r>
      <w:r w:rsidRPr="005B748A">
        <w:rPr>
          <w:rFonts w:asciiTheme="minorHAnsi" w:hAnsiTheme="minorHAnsi" w:cstheme="minorHAnsi"/>
          <w:szCs w:val="24"/>
        </w:rPr>
        <w:t xml:space="preserve">– Strategia de Dezvoltare Locala </w:t>
      </w:r>
    </w:p>
    <w:p w:rsidR="00514BE1" w:rsidRPr="005B748A" w:rsidRDefault="00514BE1" w:rsidP="00514BE1">
      <w:pPr>
        <w:jc w:val="both"/>
        <w:rPr>
          <w:rFonts w:asciiTheme="minorHAnsi" w:hAnsiTheme="minorHAnsi" w:cstheme="minorHAnsi"/>
          <w:szCs w:val="24"/>
        </w:rPr>
      </w:pPr>
    </w:p>
    <w:p w:rsidR="00435CB5" w:rsidRPr="005B748A" w:rsidRDefault="007674DF" w:rsidP="005B748A">
      <w:pPr>
        <w:pStyle w:val="Heading2"/>
      </w:pPr>
      <w:bookmarkStart w:id="34" w:name="_Toc487535001"/>
      <w:r w:rsidRPr="005B748A">
        <w:t>4</w:t>
      </w:r>
      <w:r w:rsidR="00435CB5" w:rsidRPr="005B748A">
        <w:t>.</w:t>
      </w:r>
      <w:r w:rsidRPr="005B748A">
        <w:t>3</w:t>
      </w:r>
      <w:r w:rsidR="00435CB5" w:rsidRPr="005B748A">
        <w:t xml:space="preserve"> Baza legală</w:t>
      </w:r>
      <w:bookmarkEnd w:id="34"/>
      <w:r w:rsidR="00435CB5" w:rsidRPr="005B748A">
        <w:t xml:space="preserve"> </w:t>
      </w:r>
    </w:p>
    <w:p w:rsidR="00514BE1" w:rsidRPr="005B748A" w:rsidRDefault="00514BE1" w:rsidP="00514BE1">
      <w:pPr>
        <w:jc w:val="both"/>
        <w:rPr>
          <w:rFonts w:asciiTheme="minorHAnsi" w:hAnsiTheme="minorHAnsi" w:cstheme="minorHAnsi"/>
          <w:szCs w:val="24"/>
        </w:rPr>
      </w:pPr>
      <w:r w:rsidRPr="005B748A">
        <w:rPr>
          <w:rFonts w:asciiTheme="minorHAnsi" w:hAnsiTheme="minorHAnsi" w:cstheme="minorHAnsi"/>
          <w:szCs w:val="24"/>
        </w:rPr>
        <w:t>Legea nr. 215/2001 a administrației publice locale–republicată;</w:t>
      </w:r>
    </w:p>
    <w:p w:rsidR="00514BE1" w:rsidRPr="005B748A" w:rsidRDefault="00514BE1" w:rsidP="00514BE1">
      <w:pPr>
        <w:jc w:val="both"/>
        <w:rPr>
          <w:rFonts w:asciiTheme="minorHAnsi" w:hAnsiTheme="minorHAnsi" w:cstheme="minorHAnsi"/>
          <w:szCs w:val="24"/>
        </w:rPr>
      </w:pPr>
      <w:r w:rsidRPr="005B748A">
        <w:rPr>
          <w:rFonts w:asciiTheme="minorHAnsi" w:hAnsiTheme="minorHAnsi" w:cstheme="minorHAnsi"/>
          <w:szCs w:val="24"/>
        </w:rPr>
        <w:t>OG.nr.26/2000 cu privire la asociații și fundații, cu modificările și completările ulterioare;</w:t>
      </w:r>
    </w:p>
    <w:p w:rsidR="00514BE1" w:rsidRPr="005B748A" w:rsidRDefault="00514BE1" w:rsidP="00514BE1">
      <w:pPr>
        <w:jc w:val="both"/>
        <w:rPr>
          <w:rFonts w:asciiTheme="minorHAnsi" w:hAnsiTheme="minorHAnsi" w:cstheme="minorHAnsi"/>
          <w:szCs w:val="24"/>
        </w:rPr>
      </w:pPr>
      <w:r w:rsidRPr="005B748A">
        <w:rPr>
          <w:rFonts w:asciiTheme="minorHAnsi" w:hAnsiTheme="minorHAnsi" w:cstheme="minorHAnsi"/>
          <w:szCs w:val="24"/>
        </w:rPr>
        <w:t>Legea asistenței sociale nr.292/2011;</w:t>
      </w:r>
    </w:p>
    <w:p w:rsidR="00514BE1" w:rsidRPr="005B748A" w:rsidRDefault="00514BE1" w:rsidP="00514BE1">
      <w:pPr>
        <w:jc w:val="both"/>
        <w:rPr>
          <w:rFonts w:asciiTheme="minorHAnsi" w:hAnsiTheme="minorHAnsi" w:cstheme="minorHAnsi"/>
          <w:szCs w:val="24"/>
        </w:rPr>
      </w:pPr>
      <w:r w:rsidRPr="005B748A">
        <w:rPr>
          <w:rFonts w:asciiTheme="minorHAnsi" w:hAnsiTheme="minorHAnsi" w:cstheme="minorHAnsi"/>
          <w:szCs w:val="24"/>
        </w:rPr>
        <w:t>HG.nr.18/2015 pentru aprobarea Strategiei Guvernului României de incluziune a cetăţenilor români aparţinând minorităţii rome pentru perioada 2015-2020;</w:t>
      </w:r>
    </w:p>
    <w:p w:rsidR="00514BE1" w:rsidRPr="005B748A" w:rsidRDefault="00514BE1" w:rsidP="00514BE1">
      <w:pPr>
        <w:jc w:val="both"/>
        <w:rPr>
          <w:rFonts w:asciiTheme="minorHAnsi" w:hAnsiTheme="minorHAnsi" w:cstheme="minorHAnsi"/>
          <w:szCs w:val="24"/>
        </w:rPr>
      </w:pPr>
      <w:r w:rsidRPr="005B748A">
        <w:rPr>
          <w:rFonts w:asciiTheme="minorHAnsi" w:hAnsiTheme="minorHAnsi" w:cstheme="minorHAnsi"/>
          <w:szCs w:val="24"/>
        </w:rPr>
        <w:t>HG.nr.383/2015 pentru aprobarea Strategiei naţionale privind incluziunea socială și reducerea sărăciei pentru perioada 2015-2020.</w:t>
      </w:r>
    </w:p>
    <w:p w:rsidR="00514BE1" w:rsidRPr="005B748A" w:rsidRDefault="00514BE1" w:rsidP="00514BE1">
      <w:pPr>
        <w:jc w:val="both"/>
        <w:rPr>
          <w:rFonts w:asciiTheme="minorHAnsi" w:hAnsiTheme="minorHAnsi" w:cstheme="minorHAnsi"/>
          <w:szCs w:val="24"/>
        </w:rPr>
      </w:pPr>
      <w:r w:rsidRPr="005B748A">
        <w:rPr>
          <w:rFonts w:asciiTheme="minorHAnsi" w:hAnsiTheme="minorHAnsi" w:cstheme="minorHAnsi"/>
          <w:szCs w:val="24"/>
        </w:rPr>
        <w:t>PNDR 2014-2020;</w:t>
      </w:r>
    </w:p>
    <w:p w:rsidR="00514BE1" w:rsidRPr="005B748A" w:rsidRDefault="00514BE1" w:rsidP="00514BE1">
      <w:pPr>
        <w:jc w:val="both"/>
        <w:rPr>
          <w:rFonts w:asciiTheme="minorHAnsi" w:hAnsiTheme="minorHAnsi" w:cstheme="minorHAnsi"/>
          <w:szCs w:val="24"/>
        </w:rPr>
      </w:pPr>
      <w:r w:rsidRPr="005B748A">
        <w:rPr>
          <w:rFonts w:asciiTheme="minorHAnsi" w:hAnsiTheme="minorHAnsi" w:cstheme="minorHAnsi"/>
          <w:szCs w:val="24"/>
        </w:rPr>
        <w:t>Reg.(UE)nr.1303/2013, Reg.(UE)nr.1305/2013, Reg.(UE)nr.807/2014,</w:t>
      </w:r>
    </w:p>
    <w:p w:rsidR="00435CB5" w:rsidRPr="005B748A" w:rsidRDefault="00514BE1" w:rsidP="00514BE1">
      <w:pPr>
        <w:jc w:val="both"/>
        <w:rPr>
          <w:rFonts w:asciiTheme="minorHAnsi" w:hAnsiTheme="minorHAnsi" w:cstheme="minorHAnsi"/>
          <w:szCs w:val="24"/>
        </w:rPr>
      </w:pPr>
      <w:r w:rsidRPr="005B748A">
        <w:rPr>
          <w:rFonts w:asciiTheme="minorHAnsi" w:hAnsiTheme="minorHAnsi" w:cstheme="minorHAnsi"/>
          <w:szCs w:val="24"/>
        </w:rPr>
        <w:t>Reg.(UE)nr. 1407/2013.</w:t>
      </w:r>
    </w:p>
    <w:p w:rsidR="00435CB5" w:rsidRPr="005B748A" w:rsidRDefault="00435CB5" w:rsidP="00F63E96">
      <w:pPr>
        <w:jc w:val="both"/>
        <w:rPr>
          <w:rFonts w:asciiTheme="minorHAnsi" w:hAnsiTheme="minorHAnsi" w:cstheme="minorHAnsi"/>
          <w:szCs w:val="24"/>
        </w:rPr>
      </w:pPr>
    </w:p>
    <w:p w:rsidR="0085366F" w:rsidRPr="005B748A" w:rsidRDefault="0085366F" w:rsidP="00F63E96">
      <w:pPr>
        <w:widowControl w:val="0"/>
        <w:autoSpaceDE w:val="0"/>
        <w:autoSpaceDN w:val="0"/>
        <w:adjustRightInd w:val="0"/>
        <w:jc w:val="both"/>
        <w:rPr>
          <w:rFonts w:asciiTheme="minorHAnsi" w:hAnsiTheme="minorHAnsi" w:cstheme="minorHAnsi"/>
          <w:szCs w:val="24"/>
        </w:rPr>
      </w:pPr>
    </w:p>
    <w:p w:rsidR="00F0563A" w:rsidRPr="005B748A" w:rsidRDefault="00F0563A" w:rsidP="00F63E96">
      <w:pPr>
        <w:widowControl w:val="0"/>
        <w:autoSpaceDE w:val="0"/>
        <w:autoSpaceDN w:val="0"/>
        <w:adjustRightInd w:val="0"/>
        <w:jc w:val="both"/>
        <w:rPr>
          <w:rFonts w:asciiTheme="minorHAnsi" w:hAnsiTheme="minorHAnsi" w:cstheme="minorHAnsi"/>
          <w:szCs w:val="24"/>
        </w:rPr>
      </w:pPr>
    </w:p>
    <w:sectPr w:rsidR="00F0563A" w:rsidRPr="005B748A" w:rsidSect="009E045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9D5" w:rsidRDefault="003359D5" w:rsidP="005B748A">
      <w:r>
        <w:separator/>
      </w:r>
    </w:p>
  </w:endnote>
  <w:endnote w:type="continuationSeparator" w:id="0">
    <w:p w:rsidR="003359D5" w:rsidRDefault="003359D5" w:rsidP="005B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8F" w:rsidRDefault="00926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35522"/>
      <w:docPartObj>
        <w:docPartGallery w:val="Page Numbers (Bottom of Page)"/>
        <w:docPartUnique/>
      </w:docPartObj>
    </w:sdtPr>
    <w:sdtEndPr>
      <w:rPr>
        <w:noProof/>
      </w:rPr>
    </w:sdtEndPr>
    <w:sdtContent>
      <w:p w:rsidR="00926D8F" w:rsidRDefault="00926D8F">
        <w:pPr>
          <w:pStyle w:val="Footer"/>
          <w:jc w:val="right"/>
        </w:pPr>
        <w:r>
          <w:fldChar w:fldCharType="begin"/>
        </w:r>
        <w:r>
          <w:instrText xml:space="preserve"> PAGE   \* MERGEFORMAT </w:instrText>
        </w:r>
        <w:r>
          <w:fldChar w:fldCharType="separate"/>
        </w:r>
        <w:r w:rsidR="00F40E18">
          <w:rPr>
            <w:noProof/>
          </w:rPr>
          <w:t>26</w:t>
        </w:r>
        <w:r>
          <w:rPr>
            <w:noProof/>
          </w:rPr>
          <w:fldChar w:fldCharType="end"/>
        </w:r>
      </w:p>
    </w:sdtContent>
  </w:sdt>
  <w:p w:rsidR="00926D8F" w:rsidRDefault="00926D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463648"/>
      <w:docPartObj>
        <w:docPartGallery w:val="Page Numbers (Bottom of Page)"/>
        <w:docPartUnique/>
      </w:docPartObj>
    </w:sdtPr>
    <w:sdtEndPr>
      <w:rPr>
        <w:noProof/>
      </w:rPr>
    </w:sdtEndPr>
    <w:sdtContent>
      <w:p w:rsidR="00926D8F" w:rsidRDefault="00926D8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26D8F" w:rsidRDefault="00926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9D5" w:rsidRDefault="003359D5" w:rsidP="005B748A">
      <w:r>
        <w:separator/>
      </w:r>
    </w:p>
  </w:footnote>
  <w:footnote w:type="continuationSeparator" w:id="0">
    <w:p w:rsidR="003359D5" w:rsidRDefault="003359D5" w:rsidP="005B748A">
      <w:r>
        <w:continuationSeparator/>
      </w:r>
    </w:p>
  </w:footnote>
  <w:footnote w:id="1">
    <w:p w:rsidR="00926D8F" w:rsidRPr="006D1D35" w:rsidRDefault="00926D8F" w:rsidP="006D1D35">
      <w:pPr>
        <w:pStyle w:val="FootnoteText"/>
        <w:jc w:val="both"/>
        <w:rPr>
          <w:rFonts w:asciiTheme="minorHAnsi" w:hAnsiTheme="minorHAnsi" w:cstheme="minorHAnsi"/>
          <w:sz w:val="16"/>
          <w:szCs w:val="16"/>
        </w:rPr>
      </w:pPr>
      <w:r w:rsidRPr="006D1D35">
        <w:rPr>
          <w:rStyle w:val="FootnoteReference"/>
          <w:sz w:val="16"/>
          <w:szCs w:val="16"/>
        </w:rPr>
        <w:footnoteRef/>
      </w:r>
      <w:r w:rsidRPr="006D1D35">
        <w:rPr>
          <w:sz w:val="16"/>
          <w:szCs w:val="16"/>
        </w:rPr>
        <w:t xml:space="preserve"> </w:t>
      </w:r>
      <w:r w:rsidRPr="006D1D35">
        <w:rPr>
          <w:rFonts w:asciiTheme="minorHAnsi" w:hAnsiTheme="minorHAnsi" w:cstheme="minorHAnsi"/>
          <w:sz w:val="16"/>
          <w:szCs w:val="16"/>
        </w:rPr>
        <w:t>În categoria SRL-uri este inclusă și micro-întreprinderea înfiinţată de întreprinzătorul debutant ("societate cu răspundere limitată - debutant" sau "S.R.L. - D."). Conform OUG 6/2011 prin Programul pentru stimularea înfiinţării şi dezvoltării micro-întreprinderilor de către întreprinzătorii tineri, gestionat de A.I.P.P.I.M.M, se acordă facilităţi pentru micro-întreprinderile nou-înfiinţate, conduse de întreprinzători tineri, care desfăşoară pentru prima dată activitate economică, prin intermediul unei societăţi cu răspundere limitată, în condiţiile Legii nr. 31/1990 privind societăţile comerciale, republicată, cu modificările şi completările ulterioare.</w:t>
      </w:r>
    </w:p>
    <w:p w:rsidR="00926D8F" w:rsidRPr="006D1D35" w:rsidRDefault="00926D8F" w:rsidP="006D1D35">
      <w:pPr>
        <w:pStyle w:val="FootnoteText"/>
        <w:jc w:val="both"/>
        <w:rPr>
          <w:rFonts w:asciiTheme="minorHAnsi" w:hAnsiTheme="minorHAnsi" w:cstheme="minorHAnsi"/>
          <w:sz w:val="16"/>
          <w:szCs w:val="16"/>
          <w:lang w:val="en-US"/>
        </w:rPr>
      </w:pPr>
      <w:r w:rsidRPr="006D1D35">
        <w:rPr>
          <w:rFonts w:asciiTheme="minorHAnsi" w:hAnsiTheme="minorHAnsi" w:cstheme="minorHAnsi"/>
          <w:sz w:val="16"/>
          <w:szCs w:val="16"/>
        </w:rPr>
        <w:t>Acordarea sprijinului nerambursabil prin M4 pentru această categorie de solicitanţi se va face cu respectarea criteriilor privind încadrarea în ajutorul de minimis prevăzute în Regulamentul (UE) nr. 1407/2013 precum şi în legislaţia naţională în vigoare, respectiv încadrarea în plafonul maxim 200.000 Euro pe care o întreprindere unică ii poate primi pe o perioadă de 3 ani consecutivi.</w:t>
      </w:r>
    </w:p>
  </w:footnote>
  <w:footnote w:id="2">
    <w:p w:rsidR="00926D8F" w:rsidRPr="006D1D35" w:rsidRDefault="00926D8F" w:rsidP="006D1D35">
      <w:pPr>
        <w:pStyle w:val="FootnoteText"/>
        <w:jc w:val="both"/>
        <w:rPr>
          <w:rFonts w:asciiTheme="minorHAnsi" w:hAnsiTheme="minorHAnsi" w:cstheme="minorHAnsi"/>
          <w:sz w:val="16"/>
          <w:szCs w:val="18"/>
          <w:lang w:val="en-US"/>
        </w:rPr>
      </w:pPr>
      <w:r w:rsidRPr="006D1D35">
        <w:rPr>
          <w:rStyle w:val="FootnoteReference"/>
          <w:rFonts w:asciiTheme="minorHAnsi" w:hAnsiTheme="minorHAnsi" w:cstheme="minorHAnsi"/>
          <w:sz w:val="18"/>
          <w:szCs w:val="18"/>
        </w:rPr>
        <w:footnoteRef/>
      </w:r>
      <w:r w:rsidRPr="006D1D35">
        <w:rPr>
          <w:rFonts w:asciiTheme="minorHAnsi" w:hAnsiTheme="minorHAnsi" w:cstheme="minorHAnsi"/>
          <w:sz w:val="18"/>
          <w:szCs w:val="18"/>
        </w:rPr>
        <w:t xml:space="preserve"> </w:t>
      </w:r>
      <w:r w:rsidRPr="006D1D35">
        <w:rPr>
          <w:rFonts w:asciiTheme="minorHAnsi" w:hAnsiTheme="minorHAnsi" w:cstheme="minorHAnsi"/>
          <w:sz w:val="16"/>
          <w:szCs w:val="18"/>
        </w:rPr>
        <w:t>A se vedea: art. 4 alin. (2) din legea cooperației: Cooperativele agricole de gradul 1 sunt asociaţii de persoane fizice şi persoane fizice autorizate definite potrivit Ordonanţei de urgenţă a Guvernului nr. 44/2008 privind desfăşurarea activităţilor economice de către persoane fizice autorizate, întreprinderile individuale şi întreprinderile familiale, cu modificările şi completările ulterioare</w:t>
      </w:r>
    </w:p>
  </w:footnote>
  <w:footnote w:id="3">
    <w:p w:rsidR="00926D8F" w:rsidRPr="006D1D35" w:rsidRDefault="00926D8F" w:rsidP="006D1D35">
      <w:pPr>
        <w:pStyle w:val="FootnoteText"/>
        <w:jc w:val="both"/>
        <w:rPr>
          <w:rFonts w:asciiTheme="minorHAnsi" w:hAnsiTheme="minorHAnsi" w:cstheme="minorHAnsi"/>
          <w:sz w:val="16"/>
          <w:szCs w:val="18"/>
          <w:lang w:val="en-US"/>
        </w:rPr>
      </w:pPr>
      <w:r w:rsidRPr="006D1D35">
        <w:rPr>
          <w:rStyle w:val="FootnoteReference"/>
          <w:rFonts w:asciiTheme="minorHAnsi" w:hAnsiTheme="minorHAnsi" w:cstheme="minorHAnsi"/>
          <w:sz w:val="18"/>
          <w:szCs w:val="18"/>
        </w:rPr>
        <w:footnoteRef/>
      </w:r>
      <w:r w:rsidRPr="006D1D35">
        <w:rPr>
          <w:rFonts w:asciiTheme="minorHAnsi" w:hAnsiTheme="minorHAnsi" w:cstheme="minorHAnsi"/>
          <w:sz w:val="18"/>
          <w:szCs w:val="18"/>
        </w:rPr>
        <w:t xml:space="preserve"> </w:t>
      </w:r>
      <w:r w:rsidRPr="006D1D35">
        <w:rPr>
          <w:rFonts w:asciiTheme="minorHAnsi" w:hAnsiTheme="minorHAnsi" w:cstheme="minorHAnsi"/>
          <w:sz w:val="16"/>
          <w:szCs w:val="18"/>
        </w:rPr>
        <w:t>A se vedea: art. 6 alin. (3) din legea 346/2004: În cazul unei întreprinderi nou-înfiinţate, ale cărei situaţii financiare nu au fost aprobate, în condiţiile legii, datele cu privire la numărul mediu anual de salariaţi, cifra de afaceri anuală netă şi activele totale se determină în cursul exerciţiului financiar şi se declară pe propria răspundere de către reprezentantul/reprezentanţii întreprinderii în cauză</w:t>
      </w:r>
    </w:p>
  </w:footnote>
  <w:footnote w:id="4">
    <w:p w:rsidR="00926D8F" w:rsidRPr="000403BE" w:rsidRDefault="00926D8F">
      <w:pPr>
        <w:pStyle w:val="FootnoteText"/>
        <w:rPr>
          <w:rFonts w:asciiTheme="minorHAnsi" w:hAnsiTheme="minorHAnsi" w:cstheme="minorHAnsi"/>
          <w:sz w:val="16"/>
          <w:szCs w:val="16"/>
          <w:lang w:val="en-US"/>
        </w:rPr>
      </w:pPr>
      <w:r>
        <w:rPr>
          <w:rStyle w:val="FootnoteReference"/>
        </w:rPr>
        <w:footnoteRef/>
      </w:r>
      <w:r>
        <w:t xml:space="preserve"> </w:t>
      </w:r>
      <w:r w:rsidRPr="000403BE">
        <w:rPr>
          <w:rFonts w:asciiTheme="minorHAnsi" w:hAnsiTheme="minorHAnsi" w:cstheme="minorHAnsi"/>
          <w:sz w:val="16"/>
          <w:szCs w:val="16"/>
        </w:rPr>
        <w:t>Capital de lucru sau fond de rulment: fondurile disponibile pentru activitatea de zi cu zi.</w:t>
      </w:r>
    </w:p>
  </w:footnote>
  <w:footnote w:id="5">
    <w:p w:rsidR="00926D8F" w:rsidRPr="000403BE" w:rsidRDefault="00926D8F">
      <w:pPr>
        <w:pStyle w:val="FootnoteText"/>
        <w:rPr>
          <w:rFonts w:asciiTheme="minorHAnsi" w:hAnsiTheme="minorHAnsi" w:cstheme="minorHAnsi"/>
          <w:sz w:val="16"/>
          <w:lang w:val="en-US"/>
        </w:rPr>
      </w:pPr>
      <w:r>
        <w:rPr>
          <w:rStyle w:val="FootnoteReference"/>
        </w:rPr>
        <w:footnoteRef/>
      </w:r>
      <w:r>
        <w:t xml:space="preserve"> </w:t>
      </w:r>
      <w:r w:rsidRPr="000403BE">
        <w:rPr>
          <w:rFonts w:asciiTheme="minorHAnsi" w:hAnsiTheme="minorHAnsi" w:cstheme="minorHAnsi"/>
          <w:sz w:val="16"/>
        </w:rPr>
        <w:t>Capitalizarea întreprinderii: acumulare de capital, transformarea profiturilor acumulate si a rezervelor in capital emis.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8F" w:rsidRDefault="00926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8F" w:rsidRDefault="00926D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8F" w:rsidRDefault="00926D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F45A"/>
      </v:shape>
    </w:pict>
  </w:numPicBullet>
  <w:abstractNum w:abstractNumId="0" w15:restartNumberingAfterBreak="0">
    <w:nsid w:val="051230D8"/>
    <w:multiLevelType w:val="hybridMultilevel"/>
    <w:tmpl w:val="DD64E4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94603FB"/>
    <w:multiLevelType w:val="hybridMultilevel"/>
    <w:tmpl w:val="C964832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C2B720B"/>
    <w:multiLevelType w:val="hybridMultilevel"/>
    <w:tmpl w:val="BDFAD1AC"/>
    <w:lvl w:ilvl="0" w:tplc="04180001">
      <w:start w:val="1"/>
      <w:numFmt w:val="bullet"/>
      <w:lvlText w:val=""/>
      <w:lvlJc w:val="left"/>
      <w:pPr>
        <w:ind w:left="774" w:hanging="360"/>
      </w:pPr>
      <w:rPr>
        <w:rFonts w:ascii="Symbol" w:hAnsi="Symbol" w:hint="default"/>
      </w:rPr>
    </w:lvl>
    <w:lvl w:ilvl="1" w:tplc="04180003" w:tentative="1">
      <w:start w:val="1"/>
      <w:numFmt w:val="bullet"/>
      <w:lvlText w:val="o"/>
      <w:lvlJc w:val="left"/>
      <w:pPr>
        <w:ind w:left="1494" w:hanging="360"/>
      </w:pPr>
      <w:rPr>
        <w:rFonts w:ascii="Courier New" w:hAnsi="Courier New" w:cs="Courier New" w:hint="default"/>
      </w:rPr>
    </w:lvl>
    <w:lvl w:ilvl="2" w:tplc="04180005" w:tentative="1">
      <w:start w:val="1"/>
      <w:numFmt w:val="bullet"/>
      <w:lvlText w:val=""/>
      <w:lvlJc w:val="left"/>
      <w:pPr>
        <w:ind w:left="2214" w:hanging="360"/>
      </w:pPr>
      <w:rPr>
        <w:rFonts w:ascii="Wingdings" w:hAnsi="Wingdings" w:hint="default"/>
      </w:rPr>
    </w:lvl>
    <w:lvl w:ilvl="3" w:tplc="04180001" w:tentative="1">
      <w:start w:val="1"/>
      <w:numFmt w:val="bullet"/>
      <w:lvlText w:val=""/>
      <w:lvlJc w:val="left"/>
      <w:pPr>
        <w:ind w:left="2934" w:hanging="360"/>
      </w:pPr>
      <w:rPr>
        <w:rFonts w:ascii="Symbol" w:hAnsi="Symbol" w:hint="default"/>
      </w:rPr>
    </w:lvl>
    <w:lvl w:ilvl="4" w:tplc="04180003" w:tentative="1">
      <w:start w:val="1"/>
      <w:numFmt w:val="bullet"/>
      <w:lvlText w:val="o"/>
      <w:lvlJc w:val="left"/>
      <w:pPr>
        <w:ind w:left="3654" w:hanging="360"/>
      </w:pPr>
      <w:rPr>
        <w:rFonts w:ascii="Courier New" w:hAnsi="Courier New" w:cs="Courier New" w:hint="default"/>
      </w:rPr>
    </w:lvl>
    <w:lvl w:ilvl="5" w:tplc="04180005" w:tentative="1">
      <w:start w:val="1"/>
      <w:numFmt w:val="bullet"/>
      <w:lvlText w:val=""/>
      <w:lvlJc w:val="left"/>
      <w:pPr>
        <w:ind w:left="4374" w:hanging="360"/>
      </w:pPr>
      <w:rPr>
        <w:rFonts w:ascii="Wingdings" w:hAnsi="Wingdings" w:hint="default"/>
      </w:rPr>
    </w:lvl>
    <w:lvl w:ilvl="6" w:tplc="04180001" w:tentative="1">
      <w:start w:val="1"/>
      <w:numFmt w:val="bullet"/>
      <w:lvlText w:val=""/>
      <w:lvlJc w:val="left"/>
      <w:pPr>
        <w:ind w:left="5094" w:hanging="360"/>
      </w:pPr>
      <w:rPr>
        <w:rFonts w:ascii="Symbol" w:hAnsi="Symbol" w:hint="default"/>
      </w:rPr>
    </w:lvl>
    <w:lvl w:ilvl="7" w:tplc="04180003" w:tentative="1">
      <w:start w:val="1"/>
      <w:numFmt w:val="bullet"/>
      <w:lvlText w:val="o"/>
      <w:lvlJc w:val="left"/>
      <w:pPr>
        <w:ind w:left="5814" w:hanging="360"/>
      </w:pPr>
      <w:rPr>
        <w:rFonts w:ascii="Courier New" w:hAnsi="Courier New" w:cs="Courier New" w:hint="default"/>
      </w:rPr>
    </w:lvl>
    <w:lvl w:ilvl="8" w:tplc="04180005" w:tentative="1">
      <w:start w:val="1"/>
      <w:numFmt w:val="bullet"/>
      <w:lvlText w:val=""/>
      <w:lvlJc w:val="left"/>
      <w:pPr>
        <w:ind w:left="6534" w:hanging="360"/>
      </w:pPr>
      <w:rPr>
        <w:rFonts w:ascii="Wingdings" w:hAnsi="Wingdings" w:hint="default"/>
      </w:rPr>
    </w:lvl>
  </w:abstractNum>
  <w:abstractNum w:abstractNumId="3" w15:restartNumberingAfterBreak="0">
    <w:nsid w:val="0DB04FD3"/>
    <w:multiLevelType w:val="hybridMultilevel"/>
    <w:tmpl w:val="1BD2A7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FB1525"/>
    <w:multiLevelType w:val="hybridMultilevel"/>
    <w:tmpl w:val="A95A6C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3040D"/>
    <w:multiLevelType w:val="hybridMultilevel"/>
    <w:tmpl w:val="72A255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3CF1809"/>
    <w:multiLevelType w:val="hybridMultilevel"/>
    <w:tmpl w:val="A6D270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4C0186"/>
    <w:multiLevelType w:val="hybridMultilevel"/>
    <w:tmpl w:val="53F67964"/>
    <w:lvl w:ilvl="0" w:tplc="0409001B">
      <w:start w:val="15"/>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562512F"/>
    <w:multiLevelType w:val="hybridMultilevel"/>
    <w:tmpl w:val="5D1EC64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21B020B"/>
    <w:multiLevelType w:val="hybridMultilevel"/>
    <w:tmpl w:val="0F64D830"/>
    <w:lvl w:ilvl="0" w:tplc="0409001B">
      <w:start w:val="15"/>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42231A8"/>
    <w:multiLevelType w:val="hybridMultilevel"/>
    <w:tmpl w:val="516E53FE"/>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62C02E2"/>
    <w:multiLevelType w:val="hybridMultilevel"/>
    <w:tmpl w:val="A3A451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6CB37BF"/>
    <w:multiLevelType w:val="hybridMultilevel"/>
    <w:tmpl w:val="BA70FBC8"/>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6CC5D8C"/>
    <w:multiLevelType w:val="hybridMultilevel"/>
    <w:tmpl w:val="2FE4C0C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72C5A55"/>
    <w:multiLevelType w:val="hybridMultilevel"/>
    <w:tmpl w:val="6C042F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E921E6E"/>
    <w:multiLevelType w:val="hybridMultilevel"/>
    <w:tmpl w:val="5F4A0CCC"/>
    <w:lvl w:ilvl="0" w:tplc="0418000B">
      <w:start w:val="1"/>
      <w:numFmt w:val="bullet"/>
      <w:lvlText w:val=""/>
      <w:lvlJc w:val="left"/>
      <w:pPr>
        <w:ind w:left="720" w:hanging="360"/>
      </w:pPr>
      <w:rPr>
        <w:rFonts w:ascii="Wingdings" w:hAnsi="Wingdings" w:hint="default"/>
      </w:rPr>
    </w:lvl>
    <w:lvl w:ilvl="1" w:tplc="0418000F">
      <w:start w:val="1"/>
      <w:numFmt w:val="decimal"/>
      <w:lvlText w:val="%2."/>
      <w:lvlJc w:val="left"/>
      <w:pPr>
        <w:ind w:left="1440" w:hanging="36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2796EE1"/>
    <w:multiLevelType w:val="hybridMultilevel"/>
    <w:tmpl w:val="143475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4650CAC"/>
    <w:multiLevelType w:val="hybridMultilevel"/>
    <w:tmpl w:val="A0E047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8F63CF7"/>
    <w:multiLevelType w:val="hybridMultilevel"/>
    <w:tmpl w:val="0668420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E834C4B"/>
    <w:multiLevelType w:val="hybridMultilevel"/>
    <w:tmpl w:val="629430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08A15FB"/>
    <w:multiLevelType w:val="hybridMultilevel"/>
    <w:tmpl w:val="030405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1B54C97"/>
    <w:multiLevelType w:val="hybridMultilevel"/>
    <w:tmpl w:val="E74E59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1C64ECE"/>
    <w:multiLevelType w:val="hybridMultilevel"/>
    <w:tmpl w:val="FCC823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70B0946"/>
    <w:multiLevelType w:val="hybridMultilevel"/>
    <w:tmpl w:val="EE6A1EF4"/>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8893AF1"/>
    <w:multiLevelType w:val="hybridMultilevel"/>
    <w:tmpl w:val="1E9495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B8D7CF8"/>
    <w:multiLevelType w:val="hybridMultilevel"/>
    <w:tmpl w:val="EE8033A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CE8791D"/>
    <w:multiLevelType w:val="hybridMultilevel"/>
    <w:tmpl w:val="1884E160"/>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D0D78D4"/>
    <w:multiLevelType w:val="hybridMultilevel"/>
    <w:tmpl w:val="68C850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D7B015B"/>
    <w:multiLevelType w:val="hybridMultilevel"/>
    <w:tmpl w:val="4978FDB4"/>
    <w:lvl w:ilvl="0" w:tplc="04180001">
      <w:start w:val="1"/>
      <w:numFmt w:val="bullet"/>
      <w:lvlText w:val=""/>
      <w:lvlJc w:val="left"/>
      <w:pPr>
        <w:ind w:left="774" w:hanging="360"/>
      </w:pPr>
      <w:rPr>
        <w:rFonts w:ascii="Symbol" w:hAnsi="Symbol" w:hint="default"/>
      </w:rPr>
    </w:lvl>
    <w:lvl w:ilvl="1" w:tplc="04180003" w:tentative="1">
      <w:start w:val="1"/>
      <w:numFmt w:val="bullet"/>
      <w:lvlText w:val="o"/>
      <w:lvlJc w:val="left"/>
      <w:pPr>
        <w:ind w:left="1494" w:hanging="360"/>
      </w:pPr>
      <w:rPr>
        <w:rFonts w:ascii="Courier New" w:hAnsi="Courier New" w:cs="Courier New" w:hint="default"/>
      </w:rPr>
    </w:lvl>
    <w:lvl w:ilvl="2" w:tplc="04180005" w:tentative="1">
      <w:start w:val="1"/>
      <w:numFmt w:val="bullet"/>
      <w:lvlText w:val=""/>
      <w:lvlJc w:val="left"/>
      <w:pPr>
        <w:ind w:left="2214" w:hanging="360"/>
      </w:pPr>
      <w:rPr>
        <w:rFonts w:ascii="Wingdings" w:hAnsi="Wingdings" w:hint="default"/>
      </w:rPr>
    </w:lvl>
    <w:lvl w:ilvl="3" w:tplc="04180001" w:tentative="1">
      <w:start w:val="1"/>
      <w:numFmt w:val="bullet"/>
      <w:lvlText w:val=""/>
      <w:lvlJc w:val="left"/>
      <w:pPr>
        <w:ind w:left="2934" w:hanging="360"/>
      </w:pPr>
      <w:rPr>
        <w:rFonts w:ascii="Symbol" w:hAnsi="Symbol" w:hint="default"/>
      </w:rPr>
    </w:lvl>
    <w:lvl w:ilvl="4" w:tplc="04180003" w:tentative="1">
      <w:start w:val="1"/>
      <w:numFmt w:val="bullet"/>
      <w:lvlText w:val="o"/>
      <w:lvlJc w:val="left"/>
      <w:pPr>
        <w:ind w:left="3654" w:hanging="360"/>
      </w:pPr>
      <w:rPr>
        <w:rFonts w:ascii="Courier New" w:hAnsi="Courier New" w:cs="Courier New" w:hint="default"/>
      </w:rPr>
    </w:lvl>
    <w:lvl w:ilvl="5" w:tplc="04180005" w:tentative="1">
      <w:start w:val="1"/>
      <w:numFmt w:val="bullet"/>
      <w:lvlText w:val=""/>
      <w:lvlJc w:val="left"/>
      <w:pPr>
        <w:ind w:left="4374" w:hanging="360"/>
      </w:pPr>
      <w:rPr>
        <w:rFonts w:ascii="Wingdings" w:hAnsi="Wingdings" w:hint="default"/>
      </w:rPr>
    </w:lvl>
    <w:lvl w:ilvl="6" w:tplc="04180001" w:tentative="1">
      <w:start w:val="1"/>
      <w:numFmt w:val="bullet"/>
      <w:lvlText w:val=""/>
      <w:lvlJc w:val="left"/>
      <w:pPr>
        <w:ind w:left="5094" w:hanging="360"/>
      </w:pPr>
      <w:rPr>
        <w:rFonts w:ascii="Symbol" w:hAnsi="Symbol" w:hint="default"/>
      </w:rPr>
    </w:lvl>
    <w:lvl w:ilvl="7" w:tplc="04180003" w:tentative="1">
      <w:start w:val="1"/>
      <w:numFmt w:val="bullet"/>
      <w:lvlText w:val="o"/>
      <w:lvlJc w:val="left"/>
      <w:pPr>
        <w:ind w:left="5814" w:hanging="360"/>
      </w:pPr>
      <w:rPr>
        <w:rFonts w:ascii="Courier New" w:hAnsi="Courier New" w:cs="Courier New" w:hint="default"/>
      </w:rPr>
    </w:lvl>
    <w:lvl w:ilvl="8" w:tplc="04180005" w:tentative="1">
      <w:start w:val="1"/>
      <w:numFmt w:val="bullet"/>
      <w:lvlText w:val=""/>
      <w:lvlJc w:val="left"/>
      <w:pPr>
        <w:ind w:left="6534" w:hanging="360"/>
      </w:pPr>
      <w:rPr>
        <w:rFonts w:ascii="Wingdings" w:hAnsi="Wingdings" w:hint="default"/>
      </w:rPr>
    </w:lvl>
  </w:abstractNum>
  <w:abstractNum w:abstractNumId="29" w15:restartNumberingAfterBreak="0">
    <w:nsid w:val="60F13A89"/>
    <w:multiLevelType w:val="hybridMultilevel"/>
    <w:tmpl w:val="BBD0A0A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28F6322"/>
    <w:multiLevelType w:val="hybridMultilevel"/>
    <w:tmpl w:val="D0501EB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480179"/>
    <w:multiLevelType w:val="hybridMultilevel"/>
    <w:tmpl w:val="45042C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526264A"/>
    <w:multiLevelType w:val="hybridMultilevel"/>
    <w:tmpl w:val="47444CFA"/>
    <w:lvl w:ilvl="0" w:tplc="0409001B">
      <w:start w:val="15"/>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C8D1BB1"/>
    <w:multiLevelType w:val="hybridMultilevel"/>
    <w:tmpl w:val="FF38A3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7F52C4"/>
    <w:multiLevelType w:val="hybridMultilevel"/>
    <w:tmpl w:val="26B430A2"/>
    <w:lvl w:ilvl="0" w:tplc="04180019">
      <w:start w:val="1"/>
      <w:numFmt w:val="lowerLetter"/>
      <w:lvlText w:val="%1."/>
      <w:lvlJc w:val="left"/>
      <w:pPr>
        <w:ind w:left="1776" w:hanging="360"/>
      </w:p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35" w15:restartNumberingAfterBreak="0">
    <w:nsid w:val="6EB26404"/>
    <w:multiLevelType w:val="hybridMultilevel"/>
    <w:tmpl w:val="5022A6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2F91382"/>
    <w:multiLevelType w:val="hybridMultilevel"/>
    <w:tmpl w:val="1FF0B5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8843537"/>
    <w:multiLevelType w:val="hybridMultilevel"/>
    <w:tmpl w:val="883004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9370C4F"/>
    <w:multiLevelType w:val="hybridMultilevel"/>
    <w:tmpl w:val="E482165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DC07B7"/>
    <w:multiLevelType w:val="hybridMultilevel"/>
    <w:tmpl w:val="5FDE4CC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EDF16C5"/>
    <w:multiLevelType w:val="hybridMultilevel"/>
    <w:tmpl w:val="2A1A750E"/>
    <w:lvl w:ilvl="0" w:tplc="D89C642C">
      <w:start w:val="1"/>
      <w:numFmt w:val="decimal"/>
      <w:lvlText w:val="EG%1"/>
      <w:lvlJc w:val="right"/>
      <w:pPr>
        <w:ind w:left="720" w:hanging="360"/>
      </w:pPr>
      <w:rPr>
        <w:rFonts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21"/>
  </w:num>
  <w:num w:numId="4">
    <w:abstractNumId w:val="31"/>
  </w:num>
  <w:num w:numId="5">
    <w:abstractNumId w:val="10"/>
  </w:num>
  <w:num w:numId="6">
    <w:abstractNumId w:val="25"/>
  </w:num>
  <w:num w:numId="7">
    <w:abstractNumId w:val="24"/>
  </w:num>
  <w:num w:numId="8">
    <w:abstractNumId w:val="4"/>
  </w:num>
  <w:num w:numId="9">
    <w:abstractNumId w:val="40"/>
  </w:num>
  <w:num w:numId="10">
    <w:abstractNumId w:val="1"/>
  </w:num>
  <w:num w:numId="11">
    <w:abstractNumId w:val="8"/>
  </w:num>
  <w:num w:numId="12">
    <w:abstractNumId w:val="12"/>
  </w:num>
  <w:num w:numId="13">
    <w:abstractNumId w:val="18"/>
  </w:num>
  <w:num w:numId="14">
    <w:abstractNumId w:val="16"/>
  </w:num>
  <w:num w:numId="15">
    <w:abstractNumId w:val="19"/>
  </w:num>
  <w:num w:numId="16">
    <w:abstractNumId w:val="3"/>
  </w:num>
  <w:num w:numId="17">
    <w:abstractNumId w:val="0"/>
  </w:num>
  <w:num w:numId="18">
    <w:abstractNumId w:val="17"/>
  </w:num>
  <w:num w:numId="19">
    <w:abstractNumId w:val="39"/>
  </w:num>
  <w:num w:numId="20">
    <w:abstractNumId w:val="29"/>
  </w:num>
  <w:num w:numId="21">
    <w:abstractNumId w:val="15"/>
  </w:num>
  <w:num w:numId="22">
    <w:abstractNumId w:val="11"/>
  </w:num>
  <w:num w:numId="23">
    <w:abstractNumId w:val="14"/>
  </w:num>
  <w:num w:numId="24">
    <w:abstractNumId w:val="6"/>
  </w:num>
  <w:num w:numId="25">
    <w:abstractNumId w:val="36"/>
  </w:num>
  <w:num w:numId="26">
    <w:abstractNumId w:val="33"/>
  </w:num>
  <w:num w:numId="27">
    <w:abstractNumId w:val="35"/>
  </w:num>
  <w:num w:numId="28">
    <w:abstractNumId w:val="30"/>
  </w:num>
  <w:num w:numId="29">
    <w:abstractNumId w:val="13"/>
  </w:num>
  <w:num w:numId="30">
    <w:abstractNumId w:val="28"/>
  </w:num>
  <w:num w:numId="31">
    <w:abstractNumId w:val="37"/>
  </w:num>
  <w:num w:numId="32">
    <w:abstractNumId w:val="2"/>
  </w:num>
  <w:num w:numId="33">
    <w:abstractNumId w:val="5"/>
  </w:num>
  <w:num w:numId="34">
    <w:abstractNumId w:val="38"/>
  </w:num>
  <w:num w:numId="35">
    <w:abstractNumId w:val="34"/>
  </w:num>
  <w:num w:numId="36">
    <w:abstractNumId w:val="9"/>
  </w:num>
  <w:num w:numId="37">
    <w:abstractNumId w:val="32"/>
  </w:num>
  <w:num w:numId="38">
    <w:abstractNumId w:val="23"/>
  </w:num>
  <w:num w:numId="39">
    <w:abstractNumId w:val="26"/>
  </w:num>
  <w:num w:numId="40">
    <w:abstractNumId w:val="7"/>
  </w:num>
  <w:num w:numId="41">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A1"/>
    <w:rsid w:val="000037D7"/>
    <w:rsid w:val="00012019"/>
    <w:rsid w:val="00014375"/>
    <w:rsid w:val="000204A7"/>
    <w:rsid w:val="00020616"/>
    <w:rsid w:val="000318B6"/>
    <w:rsid w:val="000403BE"/>
    <w:rsid w:val="00043955"/>
    <w:rsid w:val="00044C3D"/>
    <w:rsid w:val="000536DD"/>
    <w:rsid w:val="000623D7"/>
    <w:rsid w:val="000626A3"/>
    <w:rsid w:val="00062B23"/>
    <w:rsid w:val="00071425"/>
    <w:rsid w:val="00092847"/>
    <w:rsid w:val="000A0E3D"/>
    <w:rsid w:val="000B54A6"/>
    <w:rsid w:val="000B6723"/>
    <w:rsid w:val="000C3F37"/>
    <w:rsid w:val="000D047C"/>
    <w:rsid w:val="000D6D23"/>
    <w:rsid w:val="000E1C7C"/>
    <w:rsid w:val="000E3812"/>
    <w:rsid w:val="000F76D8"/>
    <w:rsid w:val="00105E4B"/>
    <w:rsid w:val="001122DB"/>
    <w:rsid w:val="00120502"/>
    <w:rsid w:val="00140C82"/>
    <w:rsid w:val="00144179"/>
    <w:rsid w:val="00150DC9"/>
    <w:rsid w:val="00170F11"/>
    <w:rsid w:val="001748CF"/>
    <w:rsid w:val="00187CDB"/>
    <w:rsid w:val="001921D0"/>
    <w:rsid w:val="00192463"/>
    <w:rsid w:val="001A1297"/>
    <w:rsid w:val="001A20EA"/>
    <w:rsid w:val="001A671A"/>
    <w:rsid w:val="001B2662"/>
    <w:rsid w:val="001B4365"/>
    <w:rsid w:val="001B5BE6"/>
    <w:rsid w:val="001C4922"/>
    <w:rsid w:val="001C7703"/>
    <w:rsid w:val="001D4D93"/>
    <w:rsid w:val="001D7A3B"/>
    <w:rsid w:val="001E0875"/>
    <w:rsid w:val="001E1644"/>
    <w:rsid w:val="001E1C28"/>
    <w:rsid w:val="001E472B"/>
    <w:rsid w:val="001F2428"/>
    <w:rsid w:val="001F6848"/>
    <w:rsid w:val="00200DB7"/>
    <w:rsid w:val="00207132"/>
    <w:rsid w:val="00216091"/>
    <w:rsid w:val="00227CE9"/>
    <w:rsid w:val="0023656E"/>
    <w:rsid w:val="00246B5F"/>
    <w:rsid w:val="0024711C"/>
    <w:rsid w:val="00262E23"/>
    <w:rsid w:val="00265EF7"/>
    <w:rsid w:val="00270729"/>
    <w:rsid w:val="002748AE"/>
    <w:rsid w:val="00274F37"/>
    <w:rsid w:val="00276151"/>
    <w:rsid w:val="00293DEC"/>
    <w:rsid w:val="00297EC9"/>
    <w:rsid w:val="002A7116"/>
    <w:rsid w:val="002B0EA5"/>
    <w:rsid w:val="002B4AA7"/>
    <w:rsid w:val="002C6F59"/>
    <w:rsid w:val="002D0833"/>
    <w:rsid w:val="002F3A0D"/>
    <w:rsid w:val="00301558"/>
    <w:rsid w:val="0030184D"/>
    <w:rsid w:val="00304AC7"/>
    <w:rsid w:val="0030572A"/>
    <w:rsid w:val="00307684"/>
    <w:rsid w:val="0031315D"/>
    <w:rsid w:val="00315871"/>
    <w:rsid w:val="00316172"/>
    <w:rsid w:val="003204DB"/>
    <w:rsid w:val="00330A90"/>
    <w:rsid w:val="0033268C"/>
    <w:rsid w:val="003359D5"/>
    <w:rsid w:val="003479AD"/>
    <w:rsid w:val="0036031B"/>
    <w:rsid w:val="0036093F"/>
    <w:rsid w:val="00360CC8"/>
    <w:rsid w:val="00361590"/>
    <w:rsid w:val="00365DAC"/>
    <w:rsid w:val="00370CE4"/>
    <w:rsid w:val="003815AD"/>
    <w:rsid w:val="003822A0"/>
    <w:rsid w:val="003958EA"/>
    <w:rsid w:val="00395F95"/>
    <w:rsid w:val="003A3264"/>
    <w:rsid w:val="003B3905"/>
    <w:rsid w:val="003B574A"/>
    <w:rsid w:val="003B7382"/>
    <w:rsid w:val="003F1A6F"/>
    <w:rsid w:val="003F1B56"/>
    <w:rsid w:val="003F7C80"/>
    <w:rsid w:val="00400964"/>
    <w:rsid w:val="004012CF"/>
    <w:rsid w:val="004117D8"/>
    <w:rsid w:val="0041256A"/>
    <w:rsid w:val="0042228B"/>
    <w:rsid w:val="00430410"/>
    <w:rsid w:val="004336FC"/>
    <w:rsid w:val="00435852"/>
    <w:rsid w:val="00435CB5"/>
    <w:rsid w:val="00437840"/>
    <w:rsid w:val="00441910"/>
    <w:rsid w:val="0044342B"/>
    <w:rsid w:val="0044465B"/>
    <w:rsid w:val="004660B8"/>
    <w:rsid w:val="004714BE"/>
    <w:rsid w:val="004861E9"/>
    <w:rsid w:val="00490FA1"/>
    <w:rsid w:val="00496D42"/>
    <w:rsid w:val="004D365F"/>
    <w:rsid w:val="004D7D3B"/>
    <w:rsid w:val="004E66A1"/>
    <w:rsid w:val="005077BE"/>
    <w:rsid w:val="0051095F"/>
    <w:rsid w:val="00512030"/>
    <w:rsid w:val="00514BE1"/>
    <w:rsid w:val="005411A0"/>
    <w:rsid w:val="00545E98"/>
    <w:rsid w:val="00554C0F"/>
    <w:rsid w:val="0057233E"/>
    <w:rsid w:val="00580A67"/>
    <w:rsid w:val="00581571"/>
    <w:rsid w:val="0058307B"/>
    <w:rsid w:val="005864C5"/>
    <w:rsid w:val="005933FF"/>
    <w:rsid w:val="00594867"/>
    <w:rsid w:val="005A540D"/>
    <w:rsid w:val="005B748A"/>
    <w:rsid w:val="005C2742"/>
    <w:rsid w:val="005C396B"/>
    <w:rsid w:val="005C678C"/>
    <w:rsid w:val="005D0818"/>
    <w:rsid w:val="005D389C"/>
    <w:rsid w:val="005E086E"/>
    <w:rsid w:val="005E67F3"/>
    <w:rsid w:val="005E7552"/>
    <w:rsid w:val="005F0BFF"/>
    <w:rsid w:val="005F13B4"/>
    <w:rsid w:val="005F4BFD"/>
    <w:rsid w:val="00600F3C"/>
    <w:rsid w:val="006033DA"/>
    <w:rsid w:val="0060359A"/>
    <w:rsid w:val="006166A5"/>
    <w:rsid w:val="006235D6"/>
    <w:rsid w:val="006273EB"/>
    <w:rsid w:val="006366A3"/>
    <w:rsid w:val="0064393D"/>
    <w:rsid w:val="0064513C"/>
    <w:rsid w:val="006543EE"/>
    <w:rsid w:val="00654C3C"/>
    <w:rsid w:val="00657E26"/>
    <w:rsid w:val="00662E20"/>
    <w:rsid w:val="0066723E"/>
    <w:rsid w:val="00667D95"/>
    <w:rsid w:val="00670D83"/>
    <w:rsid w:val="006730FB"/>
    <w:rsid w:val="00674978"/>
    <w:rsid w:val="006946E1"/>
    <w:rsid w:val="006C0750"/>
    <w:rsid w:val="006D1D35"/>
    <w:rsid w:val="006E2B6A"/>
    <w:rsid w:val="006F1FCD"/>
    <w:rsid w:val="006F504B"/>
    <w:rsid w:val="00705BA9"/>
    <w:rsid w:val="007321E3"/>
    <w:rsid w:val="0073515B"/>
    <w:rsid w:val="00735E18"/>
    <w:rsid w:val="00736028"/>
    <w:rsid w:val="007410EE"/>
    <w:rsid w:val="00745EC8"/>
    <w:rsid w:val="007512BE"/>
    <w:rsid w:val="0075643A"/>
    <w:rsid w:val="00761731"/>
    <w:rsid w:val="0076645F"/>
    <w:rsid w:val="007674DF"/>
    <w:rsid w:val="00772535"/>
    <w:rsid w:val="00777165"/>
    <w:rsid w:val="00777424"/>
    <w:rsid w:val="00781978"/>
    <w:rsid w:val="0079220F"/>
    <w:rsid w:val="00797118"/>
    <w:rsid w:val="007A3016"/>
    <w:rsid w:val="007A77CD"/>
    <w:rsid w:val="007B0295"/>
    <w:rsid w:val="007B7196"/>
    <w:rsid w:val="007D4CCA"/>
    <w:rsid w:val="007D64CC"/>
    <w:rsid w:val="007E3454"/>
    <w:rsid w:val="007F3758"/>
    <w:rsid w:val="007F3FE9"/>
    <w:rsid w:val="0080663F"/>
    <w:rsid w:val="00812E16"/>
    <w:rsid w:val="00817ACE"/>
    <w:rsid w:val="00820E0A"/>
    <w:rsid w:val="008220A6"/>
    <w:rsid w:val="00827086"/>
    <w:rsid w:val="008320FF"/>
    <w:rsid w:val="00832873"/>
    <w:rsid w:val="00837453"/>
    <w:rsid w:val="00837BD3"/>
    <w:rsid w:val="008414E9"/>
    <w:rsid w:val="0085366F"/>
    <w:rsid w:val="00876E50"/>
    <w:rsid w:val="00893C7C"/>
    <w:rsid w:val="00893EB1"/>
    <w:rsid w:val="008A0E72"/>
    <w:rsid w:val="008A6B7C"/>
    <w:rsid w:val="008B1BF9"/>
    <w:rsid w:val="008B49A7"/>
    <w:rsid w:val="008C1227"/>
    <w:rsid w:val="008C2279"/>
    <w:rsid w:val="008D063A"/>
    <w:rsid w:val="008D0EC4"/>
    <w:rsid w:val="008D28C1"/>
    <w:rsid w:val="008D3FFF"/>
    <w:rsid w:val="00905699"/>
    <w:rsid w:val="00912167"/>
    <w:rsid w:val="0091289D"/>
    <w:rsid w:val="00912CCD"/>
    <w:rsid w:val="00926D8F"/>
    <w:rsid w:val="009324E5"/>
    <w:rsid w:val="00940691"/>
    <w:rsid w:val="009440A9"/>
    <w:rsid w:val="00947341"/>
    <w:rsid w:val="00973FDD"/>
    <w:rsid w:val="00976087"/>
    <w:rsid w:val="00982BE3"/>
    <w:rsid w:val="00984609"/>
    <w:rsid w:val="00984E7F"/>
    <w:rsid w:val="009A6215"/>
    <w:rsid w:val="009A7483"/>
    <w:rsid w:val="009A7A40"/>
    <w:rsid w:val="009C5A91"/>
    <w:rsid w:val="009D2A19"/>
    <w:rsid w:val="009D6A0A"/>
    <w:rsid w:val="009E045A"/>
    <w:rsid w:val="009E4F4D"/>
    <w:rsid w:val="009F2222"/>
    <w:rsid w:val="009F387D"/>
    <w:rsid w:val="009F5B71"/>
    <w:rsid w:val="009F64CE"/>
    <w:rsid w:val="00A1277E"/>
    <w:rsid w:val="00A51742"/>
    <w:rsid w:val="00A519D1"/>
    <w:rsid w:val="00A61B30"/>
    <w:rsid w:val="00A62F32"/>
    <w:rsid w:val="00A660B3"/>
    <w:rsid w:val="00A80A81"/>
    <w:rsid w:val="00A85335"/>
    <w:rsid w:val="00A91EB9"/>
    <w:rsid w:val="00A921C8"/>
    <w:rsid w:val="00A972A6"/>
    <w:rsid w:val="00AB0762"/>
    <w:rsid w:val="00AB62D2"/>
    <w:rsid w:val="00AC0670"/>
    <w:rsid w:val="00AD109F"/>
    <w:rsid w:val="00AE2D21"/>
    <w:rsid w:val="00AE69D7"/>
    <w:rsid w:val="00AF1C6F"/>
    <w:rsid w:val="00AF4D46"/>
    <w:rsid w:val="00B016B4"/>
    <w:rsid w:val="00B03207"/>
    <w:rsid w:val="00B04F57"/>
    <w:rsid w:val="00B06273"/>
    <w:rsid w:val="00B15EEF"/>
    <w:rsid w:val="00B175B1"/>
    <w:rsid w:val="00B17834"/>
    <w:rsid w:val="00B21065"/>
    <w:rsid w:val="00B30F53"/>
    <w:rsid w:val="00B50A53"/>
    <w:rsid w:val="00B56CBF"/>
    <w:rsid w:val="00B571C0"/>
    <w:rsid w:val="00B64F12"/>
    <w:rsid w:val="00B65D44"/>
    <w:rsid w:val="00B7774B"/>
    <w:rsid w:val="00B8089D"/>
    <w:rsid w:val="00B83511"/>
    <w:rsid w:val="00B83C0F"/>
    <w:rsid w:val="00B84B04"/>
    <w:rsid w:val="00B85473"/>
    <w:rsid w:val="00BA283A"/>
    <w:rsid w:val="00BA4A6B"/>
    <w:rsid w:val="00BA7E99"/>
    <w:rsid w:val="00BB355F"/>
    <w:rsid w:val="00BC050A"/>
    <w:rsid w:val="00BC5817"/>
    <w:rsid w:val="00BC6AE3"/>
    <w:rsid w:val="00BD20B5"/>
    <w:rsid w:val="00BD4784"/>
    <w:rsid w:val="00BD4D48"/>
    <w:rsid w:val="00BE4419"/>
    <w:rsid w:val="00BF11A6"/>
    <w:rsid w:val="00BF4C09"/>
    <w:rsid w:val="00C10DB0"/>
    <w:rsid w:val="00C125E8"/>
    <w:rsid w:val="00C2136B"/>
    <w:rsid w:val="00C26662"/>
    <w:rsid w:val="00C47997"/>
    <w:rsid w:val="00C57E13"/>
    <w:rsid w:val="00C61D88"/>
    <w:rsid w:val="00C62DEE"/>
    <w:rsid w:val="00C63CE7"/>
    <w:rsid w:val="00C726F0"/>
    <w:rsid w:val="00C75BFB"/>
    <w:rsid w:val="00C8260C"/>
    <w:rsid w:val="00C86800"/>
    <w:rsid w:val="00CA1521"/>
    <w:rsid w:val="00CA2068"/>
    <w:rsid w:val="00CA4726"/>
    <w:rsid w:val="00CB5A76"/>
    <w:rsid w:val="00CC2AD1"/>
    <w:rsid w:val="00CC7BB2"/>
    <w:rsid w:val="00CD156A"/>
    <w:rsid w:val="00CE664E"/>
    <w:rsid w:val="00CE6F48"/>
    <w:rsid w:val="00CF1FE7"/>
    <w:rsid w:val="00D00FE0"/>
    <w:rsid w:val="00D02D86"/>
    <w:rsid w:val="00D02D8F"/>
    <w:rsid w:val="00D03497"/>
    <w:rsid w:val="00D0682B"/>
    <w:rsid w:val="00D13FFE"/>
    <w:rsid w:val="00D23735"/>
    <w:rsid w:val="00D276A0"/>
    <w:rsid w:val="00D30728"/>
    <w:rsid w:val="00D40D45"/>
    <w:rsid w:val="00D43EA4"/>
    <w:rsid w:val="00D50F14"/>
    <w:rsid w:val="00D52BCD"/>
    <w:rsid w:val="00D7321B"/>
    <w:rsid w:val="00D745A7"/>
    <w:rsid w:val="00D76384"/>
    <w:rsid w:val="00D81E35"/>
    <w:rsid w:val="00D823AA"/>
    <w:rsid w:val="00D82723"/>
    <w:rsid w:val="00D8356C"/>
    <w:rsid w:val="00D8384B"/>
    <w:rsid w:val="00D86B16"/>
    <w:rsid w:val="00D97598"/>
    <w:rsid w:val="00D97BE7"/>
    <w:rsid w:val="00DA393D"/>
    <w:rsid w:val="00DA4D1F"/>
    <w:rsid w:val="00DA5A94"/>
    <w:rsid w:val="00DB5AD5"/>
    <w:rsid w:val="00DB7475"/>
    <w:rsid w:val="00DE1D57"/>
    <w:rsid w:val="00DE79DA"/>
    <w:rsid w:val="00DF286F"/>
    <w:rsid w:val="00DF31D1"/>
    <w:rsid w:val="00DF323C"/>
    <w:rsid w:val="00E01C81"/>
    <w:rsid w:val="00E02B45"/>
    <w:rsid w:val="00E0439A"/>
    <w:rsid w:val="00E17012"/>
    <w:rsid w:val="00E321F4"/>
    <w:rsid w:val="00E419A5"/>
    <w:rsid w:val="00E46513"/>
    <w:rsid w:val="00E61662"/>
    <w:rsid w:val="00E62B5D"/>
    <w:rsid w:val="00E76D48"/>
    <w:rsid w:val="00E8307F"/>
    <w:rsid w:val="00E86038"/>
    <w:rsid w:val="00E937C2"/>
    <w:rsid w:val="00EA0410"/>
    <w:rsid w:val="00EB3A95"/>
    <w:rsid w:val="00EB7C92"/>
    <w:rsid w:val="00EC0075"/>
    <w:rsid w:val="00EC0CB1"/>
    <w:rsid w:val="00EC3DC1"/>
    <w:rsid w:val="00ED05C4"/>
    <w:rsid w:val="00F02B50"/>
    <w:rsid w:val="00F03F65"/>
    <w:rsid w:val="00F0563A"/>
    <w:rsid w:val="00F05784"/>
    <w:rsid w:val="00F12CD9"/>
    <w:rsid w:val="00F1625C"/>
    <w:rsid w:val="00F2278E"/>
    <w:rsid w:val="00F2459A"/>
    <w:rsid w:val="00F30E3E"/>
    <w:rsid w:val="00F372C8"/>
    <w:rsid w:val="00F40E18"/>
    <w:rsid w:val="00F428EA"/>
    <w:rsid w:val="00F46354"/>
    <w:rsid w:val="00F504A2"/>
    <w:rsid w:val="00F5186E"/>
    <w:rsid w:val="00F63E96"/>
    <w:rsid w:val="00F6469F"/>
    <w:rsid w:val="00F66B6E"/>
    <w:rsid w:val="00F71C44"/>
    <w:rsid w:val="00F76D65"/>
    <w:rsid w:val="00F90D25"/>
    <w:rsid w:val="00F923AC"/>
    <w:rsid w:val="00FA3118"/>
    <w:rsid w:val="00FA4340"/>
    <w:rsid w:val="00FC0D0E"/>
    <w:rsid w:val="00FE2A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B4CEB4-E6D4-4A8B-9D1D-6B0FD0D9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73"/>
    <w:pPr>
      <w:spacing w:after="0" w:line="240" w:lineRule="auto"/>
      <w:contextualSpacing/>
    </w:pPr>
    <w:rPr>
      <w:rFonts w:ascii="Times New Roman" w:hAnsi="Times New Roman" w:cs="Times New Roman"/>
      <w:sz w:val="24"/>
    </w:rPr>
  </w:style>
  <w:style w:type="paragraph" w:styleId="Heading1">
    <w:name w:val="heading 1"/>
    <w:basedOn w:val="Normal"/>
    <w:next w:val="Normal"/>
    <w:link w:val="Heading1Char"/>
    <w:uiPriority w:val="9"/>
    <w:qFormat/>
    <w:rsid w:val="009E045A"/>
    <w:pPr>
      <w:keepNext/>
      <w:keepLines/>
      <w:pageBreakBefore/>
      <w:spacing w:before="240"/>
      <w:outlineLvl w:val="0"/>
    </w:pPr>
    <w:rPr>
      <w:rFonts w:asciiTheme="majorHAnsi" w:eastAsiaTheme="majorEastAsia" w:hAnsiTheme="majorHAnsi" w:cstheme="majorBidi"/>
      <w:b/>
      <w:caps/>
      <w:color w:val="2E74B5" w:themeColor="accent1" w:themeShade="BF"/>
      <w:sz w:val="32"/>
      <w:szCs w:val="32"/>
    </w:rPr>
  </w:style>
  <w:style w:type="paragraph" w:styleId="Heading2">
    <w:name w:val="heading 2"/>
    <w:basedOn w:val="Normal"/>
    <w:next w:val="Normal"/>
    <w:link w:val="Heading2Char"/>
    <w:uiPriority w:val="9"/>
    <w:unhideWhenUsed/>
    <w:qFormat/>
    <w:rsid w:val="005B748A"/>
    <w:pPr>
      <w:keepNext/>
      <w:keepLines/>
      <w:spacing w:before="40"/>
      <w:outlineLvl w:val="1"/>
    </w:pPr>
    <w:rPr>
      <w:rFonts w:asciiTheme="minorHAnsi" w:eastAsiaTheme="majorEastAsia" w:hAnsiTheme="min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5B748A"/>
    <w:pPr>
      <w:keepNext/>
      <w:keepLines/>
      <w:spacing w:before="40"/>
      <w:outlineLvl w:val="2"/>
    </w:pPr>
    <w:rPr>
      <w:rFonts w:asciiTheme="minorHAnsi" w:eastAsiaTheme="majorEastAsia" w:hAnsiTheme="min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DB0"/>
    <w:pPr>
      <w:ind w:left="720"/>
    </w:pPr>
  </w:style>
  <w:style w:type="table" w:styleId="TableGrid">
    <w:name w:val="Table Grid"/>
    <w:basedOn w:val="TableNormal"/>
    <w:uiPriority w:val="39"/>
    <w:rsid w:val="00F42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0EC4"/>
    <w:pPr>
      <w:spacing w:after="0" w:line="240" w:lineRule="auto"/>
    </w:pPr>
    <w:rPr>
      <w:rFonts w:ascii="Calibri" w:hAnsi="Calibri" w:cs="Arial"/>
      <w:sz w:val="20"/>
      <w:szCs w:val="20"/>
      <w:lang w:val="en-US"/>
    </w:rPr>
  </w:style>
  <w:style w:type="character" w:styleId="Hyperlink">
    <w:name w:val="Hyperlink"/>
    <w:basedOn w:val="DefaultParagraphFont"/>
    <w:uiPriority w:val="99"/>
    <w:unhideWhenUsed/>
    <w:rsid w:val="00514BE1"/>
    <w:rPr>
      <w:color w:val="0563C1" w:themeColor="hyperlink"/>
      <w:u w:val="single"/>
    </w:rPr>
  </w:style>
  <w:style w:type="paragraph" w:customStyle="1" w:styleId="text">
    <w:name w:val="text"/>
    <w:basedOn w:val="Normal"/>
    <w:rsid w:val="00120502"/>
    <w:pPr>
      <w:contextualSpacing w:val="0"/>
    </w:pPr>
    <w:rPr>
      <w:rFonts w:ascii="Calibri" w:eastAsiaTheme="minorEastAsia" w:hAnsi="Calibri" w:cs="Calibri"/>
      <w:noProof/>
      <w:szCs w:val="24"/>
      <w:lang w:eastAsia="ro-RO"/>
    </w:rPr>
  </w:style>
  <w:style w:type="character" w:customStyle="1" w:styleId="Heading1Char">
    <w:name w:val="Heading 1 Char"/>
    <w:basedOn w:val="DefaultParagraphFont"/>
    <w:link w:val="Heading1"/>
    <w:uiPriority w:val="9"/>
    <w:rsid w:val="009E045A"/>
    <w:rPr>
      <w:rFonts w:asciiTheme="majorHAnsi" w:eastAsiaTheme="majorEastAsia" w:hAnsiTheme="majorHAnsi" w:cstheme="majorBidi"/>
      <w:b/>
      <w:caps/>
      <w:color w:val="2E74B5" w:themeColor="accent1" w:themeShade="BF"/>
      <w:sz w:val="32"/>
      <w:szCs w:val="32"/>
    </w:rPr>
  </w:style>
  <w:style w:type="paragraph" w:styleId="TOCHeading">
    <w:name w:val="TOC Heading"/>
    <w:basedOn w:val="Heading1"/>
    <w:next w:val="Normal"/>
    <w:uiPriority w:val="39"/>
    <w:unhideWhenUsed/>
    <w:qFormat/>
    <w:rsid w:val="005411A0"/>
    <w:pPr>
      <w:spacing w:line="259" w:lineRule="auto"/>
      <w:contextualSpacing w:val="0"/>
      <w:outlineLvl w:val="9"/>
    </w:pPr>
    <w:rPr>
      <w:lang w:val="en-US"/>
    </w:rPr>
  </w:style>
  <w:style w:type="paragraph" w:styleId="TOC1">
    <w:name w:val="toc 1"/>
    <w:basedOn w:val="Normal"/>
    <w:next w:val="Normal"/>
    <w:autoRedefine/>
    <w:uiPriority w:val="39"/>
    <w:unhideWhenUsed/>
    <w:rsid w:val="009E045A"/>
    <w:pPr>
      <w:tabs>
        <w:tab w:val="right" w:leader="dot" w:pos="9062"/>
      </w:tabs>
      <w:spacing w:after="100"/>
    </w:pPr>
  </w:style>
  <w:style w:type="character" w:customStyle="1" w:styleId="Heading2Char">
    <w:name w:val="Heading 2 Char"/>
    <w:basedOn w:val="DefaultParagraphFont"/>
    <w:link w:val="Heading2"/>
    <w:uiPriority w:val="9"/>
    <w:rsid w:val="005B748A"/>
    <w:rPr>
      <w:rFonts w:eastAsiaTheme="majorEastAsia" w:cstheme="majorBidi"/>
      <w:b/>
      <w:color w:val="2E74B5" w:themeColor="accent1" w:themeShade="BF"/>
      <w:sz w:val="26"/>
      <w:szCs w:val="26"/>
    </w:rPr>
  </w:style>
  <w:style w:type="paragraph" w:styleId="TOC2">
    <w:name w:val="toc 2"/>
    <w:basedOn w:val="Normal"/>
    <w:next w:val="Normal"/>
    <w:autoRedefine/>
    <w:uiPriority w:val="39"/>
    <w:unhideWhenUsed/>
    <w:rsid w:val="005411A0"/>
    <w:pPr>
      <w:spacing w:after="100"/>
      <w:ind w:left="240"/>
    </w:pPr>
  </w:style>
  <w:style w:type="character" w:customStyle="1" w:styleId="Heading3Char">
    <w:name w:val="Heading 3 Char"/>
    <w:basedOn w:val="DefaultParagraphFont"/>
    <w:link w:val="Heading3"/>
    <w:uiPriority w:val="9"/>
    <w:rsid w:val="005B748A"/>
    <w:rPr>
      <w:rFonts w:eastAsiaTheme="majorEastAsia" w:cstheme="majorBidi"/>
      <w:b/>
      <w:color w:val="1F4D78" w:themeColor="accent1" w:themeShade="7F"/>
      <w:sz w:val="24"/>
      <w:szCs w:val="24"/>
    </w:rPr>
  </w:style>
  <w:style w:type="paragraph" w:styleId="TOC3">
    <w:name w:val="toc 3"/>
    <w:basedOn w:val="Normal"/>
    <w:next w:val="Normal"/>
    <w:autoRedefine/>
    <w:uiPriority w:val="39"/>
    <w:unhideWhenUsed/>
    <w:rsid w:val="005B748A"/>
    <w:pPr>
      <w:spacing w:after="100"/>
      <w:ind w:left="480"/>
    </w:pPr>
  </w:style>
  <w:style w:type="paragraph" w:styleId="Header">
    <w:name w:val="header"/>
    <w:basedOn w:val="Normal"/>
    <w:link w:val="HeaderChar"/>
    <w:uiPriority w:val="99"/>
    <w:unhideWhenUsed/>
    <w:rsid w:val="005B748A"/>
    <w:pPr>
      <w:tabs>
        <w:tab w:val="center" w:pos="4536"/>
        <w:tab w:val="right" w:pos="9072"/>
      </w:tabs>
    </w:pPr>
  </w:style>
  <w:style w:type="character" w:customStyle="1" w:styleId="HeaderChar">
    <w:name w:val="Header Char"/>
    <w:basedOn w:val="DefaultParagraphFont"/>
    <w:link w:val="Header"/>
    <w:uiPriority w:val="99"/>
    <w:rsid w:val="005B748A"/>
    <w:rPr>
      <w:rFonts w:ascii="Times New Roman" w:hAnsi="Times New Roman" w:cs="Times New Roman"/>
      <w:sz w:val="24"/>
    </w:rPr>
  </w:style>
  <w:style w:type="paragraph" w:styleId="Footer">
    <w:name w:val="footer"/>
    <w:basedOn w:val="Normal"/>
    <w:link w:val="FooterChar"/>
    <w:uiPriority w:val="99"/>
    <w:unhideWhenUsed/>
    <w:rsid w:val="005B748A"/>
    <w:pPr>
      <w:tabs>
        <w:tab w:val="center" w:pos="4536"/>
        <w:tab w:val="right" w:pos="9072"/>
      </w:tabs>
    </w:pPr>
  </w:style>
  <w:style w:type="character" w:customStyle="1" w:styleId="FooterChar">
    <w:name w:val="Footer Char"/>
    <w:basedOn w:val="DefaultParagraphFont"/>
    <w:link w:val="Footer"/>
    <w:uiPriority w:val="99"/>
    <w:rsid w:val="005B748A"/>
    <w:rPr>
      <w:rFonts w:ascii="Times New Roman" w:hAnsi="Times New Roman" w:cs="Times New Roman"/>
      <w:sz w:val="24"/>
    </w:rPr>
  </w:style>
  <w:style w:type="paragraph" w:styleId="BalloonText">
    <w:name w:val="Balloon Text"/>
    <w:basedOn w:val="Normal"/>
    <w:link w:val="BalloonTextChar"/>
    <w:uiPriority w:val="99"/>
    <w:semiHidden/>
    <w:unhideWhenUsed/>
    <w:rsid w:val="000E3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812"/>
    <w:rPr>
      <w:rFonts w:ascii="Segoe UI" w:hAnsi="Segoe UI" w:cs="Segoe UI"/>
      <w:sz w:val="18"/>
      <w:szCs w:val="18"/>
    </w:rPr>
  </w:style>
  <w:style w:type="paragraph" w:styleId="FootnoteText">
    <w:name w:val="footnote text"/>
    <w:basedOn w:val="Normal"/>
    <w:link w:val="FootnoteTextChar"/>
    <w:uiPriority w:val="99"/>
    <w:semiHidden/>
    <w:unhideWhenUsed/>
    <w:rsid w:val="00B85473"/>
    <w:rPr>
      <w:sz w:val="20"/>
      <w:szCs w:val="20"/>
    </w:rPr>
  </w:style>
  <w:style w:type="character" w:customStyle="1" w:styleId="FootnoteTextChar">
    <w:name w:val="Footnote Text Char"/>
    <w:basedOn w:val="DefaultParagraphFont"/>
    <w:link w:val="FootnoteText"/>
    <w:uiPriority w:val="99"/>
    <w:semiHidden/>
    <w:rsid w:val="00B854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B854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poduinalt.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lpoduinalt.ro"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17FC-4457-437D-A4B8-4E8B7037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4514</TotalTime>
  <Pages>36</Pages>
  <Words>15244</Words>
  <Characters>86892</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13</cp:revision>
  <cp:lastPrinted>2017-09-19T11:15:00Z</cp:lastPrinted>
  <dcterms:created xsi:type="dcterms:W3CDTF">2017-03-20T09:35:00Z</dcterms:created>
  <dcterms:modified xsi:type="dcterms:W3CDTF">2017-09-26T08:02:00Z</dcterms:modified>
</cp:coreProperties>
</file>